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1A1" w:rsidRPr="00DC30DE" w:rsidRDefault="00220DA3" w:rsidP="00F621A1">
      <w:pPr>
        <w:spacing w:line="360" w:lineRule="atLeast"/>
        <w:jc w:val="center"/>
        <w:rPr>
          <w:rFonts w:ascii="宋体" w:hAnsi="宋体"/>
          <w:b/>
          <w:sz w:val="32"/>
          <w:szCs w:val="32"/>
        </w:rPr>
      </w:pPr>
      <w:r w:rsidRPr="00DC30DE">
        <w:rPr>
          <w:rFonts w:ascii="宋体" w:hAnsi="宋体" w:hint="eastAsia"/>
          <w:b/>
          <w:sz w:val="32"/>
          <w:szCs w:val="32"/>
        </w:rPr>
        <w:t>《</w:t>
      </w:r>
      <w:r w:rsidR="00177E99" w:rsidRPr="00DC30DE">
        <w:rPr>
          <w:rFonts w:ascii="宋体" w:hAnsi="宋体" w:hint="eastAsia"/>
          <w:b/>
          <w:sz w:val="32"/>
          <w:szCs w:val="32"/>
        </w:rPr>
        <w:t>优化方法应用</w:t>
      </w:r>
      <w:r w:rsidRPr="00DC30DE">
        <w:rPr>
          <w:rFonts w:ascii="宋体" w:hAnsi="宋体" w:hint="eastAsia"/>
          <w:b/>
          <w:sz w:val="32"/>
          <w:szCs w:val="32"/>
        </w:rPr>
        <w:t>》课程教学大纲</w:t>
      </w:r>
    </w:p>
    <w:p w:rsidR="00F621A1" w:rsidRPr="00DC30DE" w:rsidRDefault="00F621A1" w:rsidP="00F621A1">
      <w:pPr>
        <w:spacing w:line="360" w:lineRule="atLeast"/>
        <w:jc w:val="center"/>
        <w:rPr>
          <w:rFonts w:ascii="宋体" w:hAnsi="宋体"/>
          <w:b/>
          <w:szCs w:val="21"/>
        </w:rPr>
      </w:pPr>
    </w:p>
    <w:p w:rsidR="00220DA3" w:rsidRPr="00DC30DE" w:rsidRDefault="00220DA3" w:rsidP="00F621A1">
      <w:pPr>
        <w:spacing w:line="360" w:lineRule="atLeast"/>
        <w:rPr>
          <w:rFonts w:ascii="楷体_GB2312" w:eastAsia="楷体_GB2312" w:hAnsi="宋体"/>
          <w:b/>
          <w:sz w:val="32"/>
          <w:szCs w:val="32"/>
        </w:rPr>
      </w:pPr>
      <w:r w:rsidRPr="00DC30DE">
        <w:rPr>
          <w:rFonts w:ascii="宋体" w:hAnsi="宋体" w:hint="eastAsia"/>
          <w:b/>
          <w:sz w:val="24"/>
        </w:rPr>
        <w:t>一、课程与任课教师基本信息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0"/>
        <w:gridCol w:w="4262"/>
      </w:tblGrid>
      <w:tr w:rsidR="00CA4623" w:rsidRPr="0076280C" w:rsidTr="00C040A2">
        <w:trPr>
          <w:trHeight w:val="335"/>
          <w:jc w:val="center"/>
        </w:trPr>
        <w:tc>
          <w:tcPr>
            <w:tcW w:w="4260" w:type="dxa"/>
          </w:tcPr>
          <w:p w:rsidR="00CA4623" w:rsidRPr="0076280C" w:rsidRDefault="00CA4623" w:rsidP="00C040A2">
            <w:pPr>
              <w:tabs>
                <w:tab w:val="left" w:pos="1440"/>
              </w:tabs>
              <w:spacing w:line="360" w:lineRule="exact"/>
              <w:outlineLvl w:val="0"/>
              <w:rPr>
                <w:rFonts w:ascii="宋体" w:hAnsi="宋体"/>
                <w:szCs w:val="21"/>
              </w:rPr>
            </w:pPr>
            <w:r w:rsidRPr="00DC30DE">
              <w:rPr>
                <w:rFonts w:ascii="宋体" w:hAnsi="宋体" w:hint="eastAsia"/>
                <w:b/>
                <w:szCs w:val="21"/>
              </w:rPr>
              <w:t>课程名称：</w:t>
            </w:r>
            <w:r w:rsidRPr="00DC30DE">
              <w:rPr>
                <w:rFonts w:ascii="宋体" w:hAnsi="宋体" w:hint="eastAsia"/>
                <w:szCs w:val="21"/>
              </w:rPr>
              <w:t>优化方法应用</w:t>
            </w:r>
          </w:p>
        </w:tc>
        <w:tc>
          <w:tcPr>
            <w:tcW w:w="4262" w:type="dxa"/>
          </w:tcPr>
          <w:p w:rsidR="00CA4623" w:rsidRPr="0076280C" w:rsidRDefault="00CA4623" w:rsidP="00C040A2">
            <w:pPr>
              <w:tabs>
                <w:tab w:val="left" w:pos="1440"/>
              </w:tabs>
              <w:spacing w:line="360" w:lineRule="exact"/>
              <w:outlineLvl w:val="0"/>
              <w:rPr>
                <w:rFonts w:ascii="宋体" w:hAnsi="宋体"/>
                <w:szCs w:val="21"/>
              </w:rPr>
            </w:pPr>
            <w:r w:rsidRPr="00DC30DE">
              <w:rPr>
                <w:rFonts w:ascii="宋体" w:hAnsi="宋体" w:hint="eastAsia"/>
                <w:b/>
                <w:szCs w:val="21"/>
              </w:rPr>
              <w:t xml:space="preserve">课程类别：必修课□ </w:t>
            </w:r>
            <w:r>
              <w:rPr>
                <w:rFonts w:ascii="宋体" w:hAnsi="宋体" w:hint="eastAsia"/>
                <w:b/>
                <w:szCs w:val="21"/>
              </w:rPr>
              <w:t xml:space="preserve"> </w:t>
            </w:r>
            <w:r w:rsidRPr="00DC30DE">
              <w:rPr>
                <w:rFonts w:ascii="宋体" w:hAnsi="宋体" w:hint="eastAsia"/>
                <w:b/>
                <w:szCs w:val="21"/>
              </w:rPr>
              <w:t>选修课</w:t>
            </w:r>
            <w:r w:rsidRPr="00CA4623">
              <w:rPr>
                <w:rFonts w:ascii="Arial Unicode MS" w:eastAsia="Arial Unicode MS" w:hAnsi="Arial Unicode MS" w:cs="Arial Unicode MS" w:hint="eastAsia"/>
                <w:b/>
                <w:sz w:val="24"/>
              </w:rPr>
              <w:t>☑</w:t>
            </w:r>
          </w:p>
        </w:tc>
      </w:tr>
      <w:tr w:rsidR="00CA4623" w:rsidRPr="00342DAF" w:rsidTr="00C040A2">
        <w:trPr>
          <w:jc w:val="center"/>
        </w:trPr>
        <w:tc>
          <w:tcPr>
            <w:tcW w:w="4260" w:type="dxa"/>
          </w:tcPr>
          <w:p w:rsidR="00CA4623" w:rsidRPr="00DC30DE" w:rsidRDefault="00CA4623" w:rsidP="00391F83">
            <w:pPr>
              <w:tabs>
                <w:tab w:val="left" w:pos="1440"/>
              </w:tabs>
              <w:spacing w:line="360" w:lineRule="atLeast"/>
              <w:outlineLvl w:val="0"/>
              <w:rPr>
                <w:rFonts w:ascii="宋体" w:hAnsi="宋体"/>
                <w:szCs w:val="21"/>
              </w:rPr>
            </w:pPr>
            <w:r w:rsidRPr="00DC30DE">
              <w:rPr>
                <w:rFonts w:ascii="宋体" w:hAnsi="宋体" w:hint="eastAsia"/>
                <w:b/>
                <w:szCs w:val="21"/>
              </w:rPr>
              <w:t>总学时/周学时/学分：</w:t>
            </w:r>
            <w:r w:rsidRPr="00DC30DE">
              <w:rPr>
                <w:rFonts w:ascii="宋体" w:hAnsi="宋体" w:hint="eastAsia"/>
                <w:szCs w:val="21"/>
              </w:rPr>
              <w:t>32/2/2</w:t>
            </w:r>
          </w:p>
        </w:tc>
        <w:tc>
          <w:tcPr>
            <w:tcW w:w="4262" w:type="dxa"/>
          </w:tcPr>
          <w:p w:rsidR="00CA4623" w:rsidRPr="00DC30DE" w:rsidRDefault="00CA4623" w:rsidP="00391F83">
            <w:pPr>
              <w:tabs>
                <w:tab w:val="left" w:pos="1440"/>
              </w:tabs>
              <w:spacing w:line="360" w:lineRule="atLeast"/>
              <w:outlineLvl w:val="0"/>
              <w:rPr>
                <w:rFonts w:ascii="宋体" w:hAnsi="宋体"/>
                <w:szCs w:val="21"/>
              </w:rPr>
            </w:pPr>
            <w:r w:rsidRPr="00DC30DE">
              <w:rPr>
                <w:rFonts w:ascii="宋体" w:hAnsi="宋体" w:hint="eastAsia"/>
                <w:b/>
                <w:szCs w:val="21"/>
              </w:rPr>
              <w:t>其中实验（实训、讨论等）学时：</w:t>
            </w:r>
            <w:r w:rsidRPr="00DC30DE">
              <w:rPr>
                <w:rFonts w:ascii="宋体" w:hAnsi="宋体" w:hint="eastAsia"/>
                <w:szCs w:val="21"/>
              </w:rPr>
              <w:t>0</w:t>
            </w:r>
          </w:p>
        </w:tc>
      </w:tr>
      <w:tr w:rsidR="00CA4623" w:rsidRPr="0076280C" w:rsidTr="00C040A2">
        <w:trPr>
          <w:jc w:val="center"/>
        </w:trPr>
        <w:tc>
          <w:tcPr>
            <w:tcW w:w="4260" w:type="dxa"/>
          </w:tcPr>
          <w:p w:rsidR="00CA4623" w:rsidRPr="00DC30DE" w:rsidRDefault="00CA4623" w:rsidP="00391F83">
            <w:pPr>
              <w:tabs>
                <w:tab w:val="left" w:pos="1440"/>
              </w:tabs>
              <w:spacing w:line="360" w:lineRule="atLeast"/>
              <w:outlineLvl w:val="0"/>
              <w:rPr>
                <w:rFonts w:ascii="宋体" w:hAnsi="宋体"/>
                <w:szCs w:val="21"/>
              </w:rPr>
            </w:pPr>
            <w:r w:rsidRPr="00DC30DE">
              <w:rPr>
                <w:rFonts w:ascii="宋体" w:hAnsi="宋体" w:hint="eastAsia"/>
                <w:b/>
                <w:szCs w:val="21"/>
              </w:rPr>
              <w:t>授课时间：</w:t>
            </w:r>
            <w:r w:rsidRPr="00DC30DE">
              <w:rPr>
                <w:rFonts w:ascii="宋体" w:hAnsi="宋体" w:hint="eastAsia"/>
                <w:szCs w:val="21"/>
              </w:rPr>
              <w:t>1-16周星期二</w:t>
            </w:r>
            <w:proofErr w:type="gramStart"/>
            <w:r w:rsidRPr="00DC30DE">
              <w:rPr>
                <w:rFonts w:ascii="宋体" w:hAnsi="宋体" w:hint="eastAsia"/>
                <w:szCs w:val="21"/>
              </w:rPr>
              <w:t>5</w:t>
            </w:r>
            <w:proofErr w:type="gramEnd"/>
            <w:r w:rsidRPr="00DC30DE">
              <w:rPr>
                <w:rFonts w:ascii="宋体" w:hAnsi="宋体" w:hint="eastAsia"/>
                <w:szCs w:val="21"/>
              </w:rPr>
              <w:t>-6节</w:t>
            </w:r>
          </w:p>
        </w:tc>
        <w:tc>
          <w:tcPr>
            <w:tcW w:w="4262" w:type="dxa"/>
          </w:tcPr>
          <w:p w:rsidR="00CA4623" w:rsidRPr="00DC30DE" w:rsidRDefault="00CA4623" w:rsidP="00391F83">
            <w:pPr>
              <w:tabs>
                <w:tab w:val="left" w:pos="1440"/>
              </w:tabs>
              <w:spacing w:line="360" w:lineRule="atLeast"/>
              <w:outlineLvl w:val="0"/>
              <w:rPr>
                <w:rFonts w:ascii="宋体" w:hAnsi="宋体"/>
                <w:szCs w:val="21"/>
              </w:rPr>
            </w:pPr>
            <w:r w:rsidRPr="00DC30DE">
              <w:rPr>
                <w:rFonts w:ascii="宋体" w:hAnsi="宋体" w:hint="eastAsia"/>
                <w:b/>
                <w:szCs w:val="21"/>
              </w:rPr>
              <w:t>授课地点：</w:t>
            </w:r>
            <w:r w:rsidRPr="00DC30DE">
              <w:rPr>
                <w:rFonts w:ascii="宋体" w:hAnsi="宋体" w:hint="eastAsia"/>
                <w:szCs w:val="21"/>
              </w:rPr>
              <w:t>6D-405</w:t>
            </w:r>
          </w:p>
        </w:tc>
      </w:tr>
      <w:tr w:rsidR="00CA4623" w:rsidRPr="0076280C" w:rsidTr="00C040A2">
        <w:trPr>
          <w:jc w:val="center"/>
        </w:trPr>
        <w:tc>
          <w:tcPr>
            <w:tcW w:w="4260" w:type="dxa"/>
          </w:tcPr>
          <w:p w:rsidR="00CA4623" w:rsidRPr="00DC30DE" w:rsidRDefault="00CA4623" w:rsidP="00391F83">
            <w:pPr>
              <w:tabs>
                <w:tab w:val="left" w:pos="1440"/>
              </w:tabs>
              <w:spacing w:line="360" w:lineRule="atLeast"/>
              <w:outlineLvl w:val="0"/>
              <w:rPr>
                <w:rFonts w:ascii="宋体" w:hAnsi="宋体"/>
                <w:szCs w:val="21"/>
              </w:rPr>
            </w:pPr>
            <w:r w:rsidRPr="00DC30DE">
              <w:rPr>
                <w:rFonts w:ascii="宋体" w:hAnsi="宋体" w:hint="eastAsia"/>
                <w:b/>
                <w:szCs w:val="21"/>
              </w:rPr>
              <w:t>开课单位：</w:t>
            </w:r>
            <w:r w:rsidRPr="00DC30DE">
              <w:rPr>
                <w:rFonts w:ascii="宋体" w:hAnsi="宋体" w:hint="eastAsia"/>
                <w:szCs w:val="21"/>
              </w:rPr>
              <w:t>机械工程学院</w:t>
            </w:r>
          </w:p>
        </w:tc>
        <w:tc>
          <w:tcPr>
            <w:tcW w:w="4262" w:type="dxa"/>
          </w:tcPr>
          <w:p w:rsidR="00CA4623" w:rsidRPr="00DC30DE" w:rsidRDefault="00CA4623" w:rsidP="00391F83">
            <w:pPr>
              <w:tabs>
                <w:tab w:val="left" w:pos="1440"/>
              </w:tabs>
              <w:spacing w:line="360" w:lineRule="atLeast"/>
              <w:outlineLvl w:val="0"/>
              <w:rPr>
                <w:rFonts w:ascii="宋体" w:hAnsi="宋体"/>
                <w:szCs w:val="21"/>
              </w:rPr>
            </w:pPr>
            <w:r w:rsidRPr="00DC30DE">
              <w:rPr>
                <w:rFonts w:ascii="宋体" w:hAnsi="宋体" w:hint="eastAsia"/>
                <w:b/>
                <w:szCs w:val="21"/>
              </w:rPr>
              <w:t>适用专业班级：</w:t>
            </w:r>
            <w:r w:rsidRPr="00DC30DE">
              <w:rPr>
                <w:rFonts w:ascii="宋体" w:hAnsi="宋体" w:hint="eastAsia"/>
                <w:szCs w:val="21"/>
              </w:rPr>
              <w:t>2011级工业工程</w:t>
            </w:r>
          </w:p>
        </w:tc>
      </w:tr>
      <w:tr w:rsidR="00CA4623" w:rsidRPr="0076280C" w:rsidTr="00C040A2">
        <w:trPr>
          <w:jc w:val="center"/>
        </w:trPr>
        <w:tc>
          <w:tcPr>
            <w:tcW w:w="4260" w:type="dxa"/>
          </w:tcPr>
          <w:p w:rsidR="00CA4623" w:rsidRPr="00DC30DE" w:rsidRDefault="00CA4623" w:rsidP="00391F83">
            <w:pPr>
              <w:tabs>
                <w:tab w:val="left" w:pos="1440"/>
              </w:tabs>
              <w:spacing w:line="360" w:lineRule="atLeast"/>
              <w:outlineLvl w:val="0"/>
              <w:rPr>
                <w:rFonts w:ascii="宋体" w:hAnsi="宋体"/>
                <w:szCs w:val="21"/>
              </w:rPr>
            </w:pPr>
            <w:r w:rsidRPr="00DC30DE">
              <w:rPr>
                <w:rFonts w:ascii="宋体" w:hAnsi="宋体" w:hint="eastAsia"/>
                <w:b/>
                <w:szCs w:val="21"/>
              </w:rPr>
              <w:t>任课（/助课）教师姓名：</w:t>
            </w:r>
            <w:r w:rsidRPr="00DC30DE">
              <w:rPr>
                <w:rFonts w:ascii="宋体" w:hAnsi="宋体" w:hint="eastAsia"/>
                <w:szCs w:val="21"/>
              </w:rPr>
              <w:t>张智聪</w:t>
            </w:r>
          </w:p>
        </w:tc>
        <w:tc>
          <w:tcPr>
            <w:tcW w:w="4262" w:type="dxa"/>
          </w:tcPr>
          <w:p w:rsidR="00CA4623" w:rsidRPr="00DC30DE" w:rsidRDefault="00CA4623" w:rsidP="00391F83">
            <w:pPr>
              <w:tabs>
                <w:tab w:val="left" w:pos="1440"/>
              </w:tabs>
              <w:spacing w:line="360" w:lineRule="atLeast"/>
              <w:outlineLvl w:val="0"/>
              <w:rPr>
                <w:rFonts w:ascii="宋体" w:hAnsi="宋体"/>
                <w:szCs w:val="21"/>
              </w:rPr>
            </w:pPr>
            <w:r w:rsidRPr="00DC30DE">
              <w:rPr>
                <w:rFonts w:ascii="宋体" w:hAnsi="宋体" w:hint="eastAsia"/>
                <w:b/>
                <w:szCs w:val="21"/>
              </w:rPr>
              <w:t>职称：</w:t>
            </w:r>
            <w:r w:rsidRPr="00DC30DE">
              <w:rPr>
                <w:rFonts w:ascii="宋体" w:hAnsi="宋体" w:hint="eastAsia"/>
                <w:szCs w:val="21"/>
              </w:rPr>
              <w:t>副教授</w:t>
            </w:r>
          </w:p>
        </w:tc>
      </w:tr>
      <w:tr w:rsidR="00CA4623" w:rsidRPr="0076280C" w:rsidTr="00C040A2">
        <w:trPr>
          <w:jc w:val="center"/>
        </w:trPr>
        <w:tc>
          <w:tcPr>
            <w:tcW w:w="4260" w:type="dxa"/>
          </w:tcPr>
          <w:p w:rsidR="00CA4623" w:rsidRPr="00DC30DE" w:rsidRDefault="00CA4623" w:rsidP="00391F83">
            <w:pPr>
              <w:tabs>
                <w:tab w:val="left" w:pos="1440"/>
              </w:tabs>
              <w:spacing w:line="360" w:lineRule="atLeast"/>
              <w:outlineLvl w:val="0"/>
              <w:rPr>
                <w:rFonts w:ascii="宋体" w:hAnsi="宋体"/>
                <w:szCs w:val="21"/>
              </w:rPr>
            </w:pPr>
            <w:r w:rsidRPr="00DC30DE">
              <w:rPr>
                <w:rFonts w:ascii="宋体" w:hAnsi="宋体" w:hint="eastAsia"/>
                <w:b/>
                <w:szCs w:val="21"/>
              </w:rPr>
              <w:t>联系电话：</w:t>
            </w:r>
            <w:r w:rsidRPr="00DC30DE">
              <w:rPr>
                <w:rFonts w:ascii="宋体" w:hAnsi="宋体" w:hint="eastAsia"/>
                <w:szCs w:val="21"/>
              </w:rPr>
              <w:t>13922918283</w:t>
            </w:r>
          </w:p>
        </w:tc>
        <w:tc>
          <w:tcPr>
            <w:tcW w:w="4262" w:type="dxa"/>
          </w:tcPr>
          <w:p w:rsidR="00CA4623" w:rsidRPr="00DC30DE" w:rsidRDefault="00CA4623" w:rsidP="00391F83">
            <w:pPr>
              <w:tabs>
                <w:tab w:val="left" w:pos="1440"/>
              </w:tabs>
              <w:spacing w:line="360" w:lineRule="atLeast"/>
              <w:outlineLvl w:val="0"/>
              <w:rPr>
                <w:rFonts w:ascii="宋体" w:hAnsi="宋体"/>
                <w:szCs w:val="21"/>
              </w:rPr>
            </w:pPr>
            <w:r w:rsidRPr="00DC30DE">
              <w:rPr>
                <w:rFonts w:ascii="宋体" w:hAnsi="宋体" w:hint="eastAsia"/>
                <w:b/>
                <w:szCs w:val="21"/>
              </w:rPr>
              <w:t>Email:</w:t>
            </w:r>
            <w:r w:rsidRPr="00DC30DE">
              <w:t xml:space="preserve"> </w:t>
            </w:r>
            <w:r w:rsidRPr="00DC30DE">
              <w:rPr>
                <w:rFonts w:ascii="宋体" w:hAnsi="宋体"/>
                <w:szCs w:val="21"/>
              </w:rPr>
              <w:t>stephen1998@gmail.com</w:t>
            </w:r>
          </w:p>
        </w:tc>
      </w:tr>
      <w:tr w:rsidR="00CA4623" w:rsidRPr="0076280C" w:rsidTr="00C040A2">
        <w:trPr>
          <w:jc w:val="center"/>
        </w:trPr>
        <w:tc>
          <w:tcPr>
            <w:tcW w:w="8522" w:type="dxa"/>
            <w:gridSpan w:val="2"/>
          </w:tcPr>
          <w:p w:rsidR="00CA4623" w:rsidRPr="0076280C" w:rsidRDefault="00CA4623" w:rsidP="00C040A2">
            <w:pPr>
              <w:tabs>
                <w:tab w:val="left" w:pos="1440"/>
              </w:tabs>
              <w:spacing w:line="360" w:lineRule="exact"/>
              <w:outlineLvl w:val="0"/>
              <w:rPr>
                <w:rFonts w:ascii="宋体" w:hAnsi="宋体"/>
                <w:szCs w:val="21"/>
              </w:rPr>
            </w:pPr>
            <w:r w:rsidRPr="00DC30DE">
              <w:rPr>
                <w:rFonts w:ascii="宋体" w:hAnsi="宋体" w:hint="eastAsia"/>
                <w:b/>
                <w:szCs w:val="21"/>
              </w:rPr>
              <w:t>答疑时间、地点与方式：</w:t>
            </w:r>
            <w:r w:rsidRPr="00DC30DE">
              <w:rPr>
                <w:rFonts w:ascii="宋体" w:hAnsi="宋体"/>
                <w:szCs w:val="21"/>
              </w:rPr>
              <w:t>1.</w:t>
            </w:r>
            <w:r w:rsidRPr="00DC30DE">
              <w:rPr>
                <w:rFonts w:ascii="宋体" w:hAnsi="宋体" w:hint="eastAsia"/>
                <w:szCs w:val="21"/>
              </w:rPr>
              <w:t>周五下午安排集中答疑，地点在12B402</w:t>
            </w:r>
            <w:r w:rsidRPr="00DC30DE">
              <w:rPr>
                <w:rFonts w:ascii="宋体" w:hAnsi="宋体"/>
                <w:szCs w:val="21"/>
              </w:rPr>
              <w:t>；2.每次上课的课间和课后，采用一对一的问答方式</w:t>
            </w:r>
            <w:r w:rsidRPr="00DC30DE">
              <w:rPr>
                <w:rFonts w:ascii="宋体" w:hAnsi="宋体" w:hint="eastAsia"/>
                <w:szCs w:val="21"/>
              </w:rPr>
              <w:t>；3.</w:t>
            </w:r>
            <w:r w:rsidRPr="00DC30DE">
              <w:rPr>
                <w:rFonts w:ascii="宋体" w:hAnsi="宋体"/>
                <w:szCs w:val="21"/>
              </w:rPr>
              <w:t>每次发放作业</w:t>
            </w:r>
            <w:r w:rsidRPr="00DC30DE">
              <w:rPr>
                <w:rFonts w:ascii="宋体" w:hAnsi="宋体" w:hint="eastAsia"/>
                <w:szCs w:val="21"/>
              </w:rPr>
              <w:t>或上练习、讨论课</w:t>
            </w:r>
            <w:r w:rsidRPr="00DC30DE">
              <w:rPr>
                <w:rFonts w:ascii="宋体" w:hAnsi="宋体"/>
                <w:szCs w:val="21"/>
              </w:rPr>
              <w:t>时，采用集中讲解方式</w:t>
            </w:r>
            <w:r w:rsidRPr="00DC30DE">
              <w:rPr>
                <w:rFonts w:ascii="宋体" w:hAnsi="宋体" w:hint="eastAsia"/>
                <w:szCs w:val="21"/>
              </w:rPr>
              <w:t>；4.通过电子邮件与电话等联系方式答疑</w:t>
            </w:r>
            <w:r w:rsidRPr="00DC30DE">
              <w:rPr>
                <w:rFonts w:ascii="宋体" w:hAnsi="宋体"/>
                <w:szCs w:val="21"/>
              </w:rPr>
              <w:t>。</w:t>
            </w:r>
          </w:p>
        </w:tc>
      </w:tr>
    </w:tbl>
    <w:p w:rsidR="00E346E5" w:rsidRPr="00DC30DE" w:rsidRDefault="00220DA3" w:rsidP="00F621A1">
      <w:pPr>
        <w:tabs>
          <w:tab w:val="left" w:pos="1440"/>
        </w:tabs>
        <w:spacing w:line="360" w:lineRule="atLeast"/>
        <w:outlineLvl w:val="0"/>
        <w:rPr>
          <w:rFonts w:ascii="宋体" w:hAnsi="宋体"/>
          <w:b/>
          <w:sz w:val="24"/>
        </w:rPr>
      </w:pPr>
      <w:r w:rsidRPr="00DC30DE">
        <w:rPr>
          <w:rFonts w:ascii="宋体" w:hAnsi="宋体" w:hint="eastAsia"/>
          <w:b/>
          <w:sz w:val="24"/>
        </w:rPr>
        <w:t>二、课程简介</w:t>
      </w:r>
    </w:p>
    <w:p w:rsidR="00A22941" w:rsidRPr="00DC30DE" w:rsidRDefault="00DF1E81" w:rsidP="0060639E">
      <w:pPr>
        <w:spacing w:beforeLines="50" w:afterLines="50"/>
        <w:ind w:firstLine="420"/>
        <w:rPr>
          <w:rFonts w:ascii="宋体" w:hAnsi="宋体"/>
          <w:sz w:val="24"/>
        </w:rPr>
      </w:pPr>
      <w:r w:rsidRPr="00DC30DE">
        <w:rPr>
          <w:rFonts w:ascii="宋体" w:hAnsi="宋体" w:hint="eastAsia"/>
          <w:sz w:val="24"/>
        </w:rPr>
        <w:t>《</w:t>
      </w:r>
      <w:r w:rsidR="006E76DE" w:rsidRPr="00DC30DE">
        <w:rPr>
          <w:rFonts w:ascii="宋体" w:hAnsi="宋体" w:hint="eastAsia"/>
          <w:sz w:val="24"/>
        </w:rPr>
        <w:t>优化方法应用</w:t>
      </w:r>
      <w:r w:rsidRPr="00DC30DE">
        <w:rPr>
          <w:rFonts w:ascii="宋体" w:hAnsi="宋体" w:hint="eastAsia"/>
          <w:sz w:val="24"/>
        </w:rPr>
        <w:t>》课程是工业工程专业的</w:t>
      </w:r>
      <w:r w:rsidR="00EF22A6" w:rsidRPr="00DC30DE">
        <w:rPr>
          <w:rFonts w:ascii="宋体" w:hAnsi="宋体" w:hint="eastAsia"/>
          <w:sz w:val="24"/>
        </w:rPr>
        <w:t>专业限选课程</w:t>
      </w:r>
      <w:r w:rsidRPr="00DC30DE">
        <w:rPr>
          <w:rFonts w:ascii="宋体" w:hAnsi="宋体" w:hint="eastAsia"/>
          <w:sz w:val="24"/>
        </w:rPr>
        <w:t>，主要讲授</w:t>
      </w:r>
      <w:r w:rsidR="00C070C3" w:rsidRPr="00DC30DE">
        <w:rPr>
          <w:rFonts w:ascii="宋体" w:hAnsi="宋体" w:hint="eastAsia"/>
          <w:sz w:val="24"/>
        </w:rPr>
        <w:t>线性规划、</w:t>
      </w:r>
      <w:r w:rsidR="00EB276D" w:rsidRPr="00DC30DE">
        <w:rPr>
          <w:rFonts w:ascii="宋体" w:hAnsi="宋体" w:hint="eastAsia"/>
          <w:sz w:val="24"/>
        </w:rPr>
        <w:t>整数</w:t>
      </w:r>
      <w:r w:rsidR="00C070C3" w:rsidRPr="00DC30DE">
        <w:rPr>
          <w:rFonts w:ascii="宋体" w:hAnsi="宋体" w:hint="eastAsia"/>
          <w:sz w:val="24"/>
        </w:rPr>
        <w:t>规划、</w:t>
      </w:r>
      <w:r w:rsidR="006E76DE" w:rsidRPr="00DC30DE">
        <w:rPr>
          <w:rFonts w:ascii="宋体" w:hAnsi="宋体" w:hint="eastAsia"/>
          <w:sz w:val="24"/>
        </w:rPr>
        <w:t>0-1</w:t>
      </w:r>
      <w:r w:rsidR="00C070C3" w:rsidRPr="00DC30DE">
        <w:rPr>
          <w:rFonts w:ascii="宋体" w:hAnsi="宋体" w:hint="eastAsia"/>
          <w:sz w:val="24"/>
        </w:rPr>
        <w:t>规划</w:t>
      </w:r>
      <w:r w:rsidR="006E76DE" w:rsidRPr="00DC30DE">
        <w:rPr>
          <w:rFonts w:ascii="宋体" w:hAnsi="宋体" w:hint="eastAsia"/>
          <w:sz w:val="24"/>
        </w:rPr>
        <w:t>、非线性规划</w:t>
      </w:r>
      <w:r w:rsidR="00C070C3" w:rsidRPr="00DC30DE">
        <w:rPr>
          <w:rFonts w:ascii="宋体" w:hAnsi="宋体" w:hint="eastAsia"/>
          <w:sz w:val="24"/>
        </w:rPr>
        <w:t>、</w:t>
      </w:r>
      <w:r w:rsidR="006E76DE" w:rsidRPr="00DC30DE">
        <w:rPr>
          <w:rFonts w:ascii="宋体" w:hAnsi="宋体" w:hint="eastAsia"/>
          <w:sz w:val="24"/>
        </w:rPr>
        <w:t>动态规划、</w:t>
      </w:r>
      <w:r w:rsidR="00EB276D" w:rsidRPr="00DC30DE">
        <w:rPr>
          <w:rFonts w:ascii="宋体" w:hAnsi="宋体" w:hint="eastAsia"/>
          <w:sz w:val="24"/>
        </w:rPr>
        <w:t>网络优化</w:t>
      </w:r>
      <w:r w:rsidR="00C070C3" w:rsidRPr="00DC30DE">
        <w:rPr>
          <w:rFonts w:ascii="宋体" w:hAnsi="宋体" w:hint="eastAsia"/>
          <w:sz w:val="24"/>
        </w:rPr>
        <w:t>等</w:t>
      </w:r>
      <w:r w:rsidR="006E76DE" w:rsidRPr="00DC30DE">
        <w:rPr>
          <w:rFonts w:ascii="宋体" w:hAnsi="宋体" w:hint="eastAsia"/>
          <w:sz w:val="24"/>
        </w:rPr>
        <w:t>运筹</w:t>
      </w:r>
      <w:r w:rsidR="00C070C3" w:rsidRPr="00DC30DE">
        <w:rPr>
          <w:rFonts w:ascii="宋体" w:hAnsi="宋体" w:hint="eastAsia"/>
          <w:sz w:val="24"/>
        </w:rPr>
        <w:t>优化</w:t>
      </w:r>
      <w:r w:rsidR="00C070C3" w:rsidRPr="00DC30DE">
        <w:rPr>
          <w:rFonts w:ascii="宋体" w:hAnsi="宋体"/>
          <w:sz w:val="24"/>
        </w:rPr>
        <w:t>问题</w:t>
      </w:r>
      <w:r w:rsidR="00C070C3" w:rsidRPr="00DC30DE">
        <w:rPr>
          <w:rFonts w:ascii="宋体" w:hAnsi="宋体" w:hint="eastAsia"/>
          <w:sz w:val="24"/>
        </w:rPr>
        <w:t>的</w:t>
      </w:r>
      <w:r w:rsidR="006E76DE" w:rsidRPr="00DC30DE">
        <w:rPr>
          <w:rFonts w:ascii="宋体" w:hAnsi="宋体" w:hint="eastAsia"/>
          <w:sz w:val="24"/>
        </w:rPr>
        <w:t>建模</w:t>
      </w:r>
      <w:r w:rsidR="00C070C3" w:rsidRPr="00DC30DE">
        <w:rPr>
          <w:rFonts w:ascii="宋体" w:hAnsi="宋体" w:hint="eastAsia"/>
          <w:sz w:val="24"/>
        </w:rPr>
        <w:t>与</w:t>
      </w:r>
      <w:r w:rsidR="006E76DE" w:rsidRPr="00DC30DE">
        <w:rPr>
          <w:rFonts w:ascii="宋体" w:hAnsi="宋体" w:hint="eastAsia"/>
          <w:sz w:val="24"/>
        </w:rPr>
        <w:t>求解</w:t>
      </w:r>
      <w:r w:rsidR="00C070C3" w:rsidRPr="00DC30DE">
        <w:rPr>
          <w:rFonts w:ascii="宋体" w:hAnsi="宋体" w:hint="eastAsia"/>
          <w:sz w:val="24"/>
        </w:rPr>
        <w:t>技能。</w:t>
      </w:r>
      <w:r w:rsidR="00C070C3" w:rsidRPr="00DC30DE">
        <w:rPr>
          <w:rFonts w:ascii="宋体" w:hAnsi="宋体"/>
          <w:sz w:val="24"/>
        </w:rPr>
        <w:t>优化问题在工业工程专业</w:t>
      </w:r>
      <w:r w:rsidR="006E76DE" w:rsidRPr="00DC30DE">
        <w:rPr>
          <w:rFonts w:ascii="宋体" w:hAnsi="宋体" w:hint="eastAsia"/>
          <w:sz w:val="24"/>
        </w:rPr>
        <w:t>的生产管理、物流管理、服务运作分析等领域</w:t>
      </w:r>
      <w:r w:rsidR="00C070C3" w:rsidRPr="00DC30DE">
        <w:rPr>
          <w:rFonts w:ascii="宋体" w:hAnsi="宋体"/>
          <w:sz w:val="24"/>
        </w:rPr>
        <w:t>应用广泛，</w:t>
      </w:r>
      <w:r w:rsidR="00C070C3" w:rsidRPr="00DC30DE">
        <w:rPr>
          <w:rFonts w:ascii="宋体" w:hAnsi="宋体" w:hint="eastAsia"/>
          <w:sz w:val="24"/>
        </w:rPr>
        <w:t>因此</w:t>
      </w:r>
      <w:r w:rsidR="00C070C3" w:rsidRPr="00DC30DE">
        <w:rPr>
          <w:rFonts w:ascii="宋体" w:hAnsi="宋体"/>
          <w:sz w:val="24"/>
        </w:rPr>
        <w:t>其教学工作在工业工程教学体系</w:t>
      </w:r>
      <w:r w:rsidR="00EB276D" w:rsidRPr="00DC30DE">
        <w:rPr>
          <w:rFonts w:ascii="宋体" w:hAnsi="宋体" w:hint="eastAsia"/>
          <w:sz w:val="24"/>
        </w:rPr>
        <w:t>、专业人才培养计划中</w:t>
      </w:r>
      <w:r w:rsidR="00C070C3" w:rsidRPr="00DC30DE">
        <w:rPr>
          <w:rFonts w:ascii="宋体" w:hAnsi="宋体"/>
          <w:sz w:val="24"/>
        </w:rPr>
        <w:t>占有重要地位</w:t>
      </w:r>
      <w:r w:rsidR="00C070C3" w:rsidRPr="00DC30DE">
        <w:rPr>
          <w:rFonts w:ascii="宋体" w:hAnsi="宋体" w:hint="eastAsia"/>
          <w:sz w:val="24"/>
        </w:rPr>
        <w:t>。本课程主要培养学生针对优化问题的分析、建模和求解能力，</w:t>
      </w:r>
      <w:r w:rsidR="008D77F3" w:rsidRPr="00DC30DE">
        <w:rPr>
          <w:rFonts w:ascii="宋体" w:hAnsi="宋体" w:hint="eastAsia"/>
          <w:sz w:val="24"/>
        </w:rPr>
        <w:t>提高学生应用工业工程专业知识解决</w:t>
      </w:r>
      <w:r w:rsidR="00C070C3" w:rsidRPr="00DC30DE">
        <w:rPr>
          <w:rFonts w:ascii="宋体" w:hAnsi="宋体" w:hint="eastAsia"/>
          <w:sz w:val="24"/>
        </w:rPr>
        <w:t>生产、物流等类型</w:t>
      </w:r>
      <w:r w:rsidR="008D77F3" w:rsidRPr="00DC30DE">
        <w:rPr>
          <w:rFonts w:ascii="宋体" w:hAnsi="宋体" w:hint="eastAsia"/>
          <w:sz w:val="24"/>
        </w:rPr>
        <w:t>实际问题的</w:t>
      </w:r>
      <w:r w:rsidR="00186789" w:rsidRPr="00DC30DE">
        <w:rPr>
          <w:rFonts w:ascii="宋体" w:hAnsi="宋体" w:hint="eastAsia"/>
          <w:sz w:val="24"/>
        </w:rPr>
        <w:t>能力</w:t>
      </w:r>
      <w:r w:rsidR="00C070C3" w:rsidRPr="00DC30DE">
        <w:rPr>
          <w:rFonts w:ascii="宋体" w:hAnsi="宋体" w:hint="eastAsia"/>
          <w:sz w:val="24"/>
        </w:rPr>
        <w:t>。</w:t>
      </w:r>
    </w:p>
    <w:p w:rsidR="00393C52" w:rsidRPr="00DC30DE" w:rsidRDefault="00220DA3" w:rsidP="00F621A1">
      <w:pPr>
        <w:tabs>
          <w:tab w:val="left" w:pos="1440"/>
        </w:tabs>
        <w:spacing w:line="360" w:lineRule="atLeast"/>
        <w:outlineLvl w:val="0"/>
        <w:rPr>
          <w:rFonts w:ascii="宋体" w:hAnsi="宋体"/>
          <w:b/>
          <w:sz w:val="24"/>
        </w:rPr>
      </w:pPr>
      <w:r w:rsidRPr="00DC30DE">
        <w:rPr>
          <w:rFonts w:ascii="宋体" w:hAnsi="宋体" w:hint="eastAsia"/>
          <w:b/>
          <w:sz w:val="24"/>
        </w:rPr>
        <w:t>三、课程目标</w:t>
      </w:r>
    </w:p>
    <w:p w:rsidR="00220DA3" w:rsidRPr="00DC30DE" w:rsidRDefault="00220DA3" w:rsidP="00CE7ECC">
      <w:pPr>
        <w:ind w:firstLine="420"/>
        <w:rPr>
          <w:rFonts w:ascii="宋体" w:hAnsi="宋体"/>
          <w:sz w:val="24"/>
        </w:rPr>
      </w:pPr>
      <w:r w:rsidRPr="00DC30DE">
        <w:rPr>
          <w:rFonts w:ascii="宋体" w:hAnsi="宋体" w:hint="eastAsia"/>
          <w:sz w:val="24"/>
        </w:rPr>
        <w:t>结合专业培养目标，提出本课程要达到的目标。这些目标包括：</w:t>
      </w:r>
    </w:p>
    <w:p w:rsidR="00220DA3" w:rsidRPr="00DC30DE" w:rsidRDefault="00220DA3" w:rsidP="00BC5925">
      <w:pPr>
        <w:pStyle w:val="a4"/>
        <w:rPr>
          <w:rFonts w:ascii="楷体_GB2312" w:eastAsia="楷体_GB2312" w:hAnsi="宋体"/>
          <w:szCs w:val="24"/>
        </w:rPr>
      </w:pPr>
      <w:r w:rsidRPr="00DC30DE">
        <w:rPr>
          <w:rFonts w:hAnsi="宋体" w:hint="eastAsia"/>
          <w:szCs w:val="24"/>
        </w:rPr>
        <w:t>1、知识与技能目标：</w:t>
      </w:r>
    </w:p>
    <w:p w:rsidR="00981F1F" w:rsidRPr="00DC30DE" w:rsidRDefault="004C4E0C" w:rsidP="00CE7ECC">
      <w:pPr>
        <w:tabs>
          <w:tab w:val="left" w:pos="1440"/>
        </w:tabs>
        <w:spacing w:line="360" w:lineRule="atLeast"/>
        <w:ind w:left="2" w:firstLineChars="199" w:firstLine="478"/>
        <w:outlineLvl w:val="0"/>
        <w:rPr>
          <w:rFonts w:ascii="宋体" w:hAnsi="宋体"/>
          <w:sz w:val="24"/>
        </w:rPr>
      </w:pPr>
      <w:r w:rsidRPr="00DC30DE">
        <w:rPr>
          <w:rFonts w:ascii="宋体" w:hAnsi="宋体" w:hint="eastAsia"/>
          <w:sz w:val="24"/>
        </w:rPr>
        <w:t>通过本课程的学习，使学生</w:t>
      </w:r>
      <w:r w:rsidR="00704C11" w:rsidRPr="00DC30DE">
        <w:rPr>
          <w:rFonts w:ascii="宋体" w:hAnsi="宋体" w:hint="eastAsia"/>
          <w:sz w:val="24"/>
        </w:rPr>
        <w:t>掌握运用运筹优化的知识与工具对工业工程的典型专业问题进行求解的方法与技能，掌握</w:t>
      </w:r>
      <w:r w:rsidR="00704C11" w:rsidRPr="00DC30DE">
        <w:rPr>
          <w:rFonts w:ascii="宋体" w:hAnsi="宋体"/>
          <w:sz w:val="24"/>
        </w:rPr>
        <w:t>ILOG OPL</w:t>
      </w:r>
      <w:r w:rsidR="00704C11" w:rsidRPr="00DC30DE">
        <w:rPr>
          <w:rFonts w:ascii="宋体" w:hAnsi="宋体" w:hint="eastAsia"/>
          <w:sz w:val="24"/>
        </w:rPr>
        <w:t>、</w:t>
      </w:r>
      <w:r w:rsidR="00704C11" w:rsidRPr="00DC30DE">
        <w:rPr>
          <w:rFonts w:ascii="宋体" w:hAnsi="宋体"/>
          <w:sz w:val="24"/>
        </w:rPr>
        <w:t>EXCEL</w:t>
      </w:r>
      <w:r w:rsidR="00704C11" w:rsidRPr="00DC30DE">
        <w:rPr>
          <w:rFonts w:ascii="宋体" w:hAnsi="宋体" w:hint="eastAsia"/>
          <w:sz w:val="24"/>
        </w:rPr>
        <w:t>优化模块等专业软件的使用，培养学生解决优化问题的能力，包括运用优化方法与原理分析实际问题的能力、常用优化模型的建模能力以及运用计算机软件编程解决优化问题的能力。</w:t>
      </w:r>
      <w:r w:rsidR="00A95549" w:rsidRPr="00DC30DE">
        <w:rPr>
          <w:rFonts w:ascii="宋体" w:hAnsi="宋体" w:hint="eastAsia"/>
          <w:sz w:val="24"/>
        </w:rPr>
        <w:t>掌握</w:t>
      </w:r>
      <w:r w:rsidR="00704C11" w:rsidRPr="00DC30DE">
        <w:rPr>
          <w:rFonts w:ascii="宋体" w:hAnsi="宋体" w:hint="eastAsia"/>
          <w:sz w:val="24"/>
        </w:rPr>
        <w:t>运用专业软件求解</w:t>
      </w:r>
      <w:r w:rsidR="00981F1F" w:rsidRPr="00DC30DE">
        <w:rPr>
          <w:rFonts w:ascii="宋体" w:hAnsi="宋体" w:hint="eastAsia"/>
          <w:sz w:val="24"/>
        </w:rPr>
        <w:t>线性规划</w:t>
      </w:r>
      <w:r w:rsidR="00A95549" w:rsidRPr="00DC30DE">
        <w:rPr>
          <w:rFonts w:ascii="宋体" w:hAnsi="宋体" w:hint="eastAsia"/>
          <w:sz w:val="24"/>
        </w:rPr>
        <w:t>、整数规划</w:t>
      </w:r>
      <w:r w:rsidRPr="00DC30DE">
        <w:rPr>
          <w:rFonts w:ascii="宋体" w:hAnsi="宋体" w:hint="eastAsia"/>
          <w:sz w:val="24"/>
        </w:rPr>
        <w:t>、０－１规划、</w:t>
      </w:r>
      <w:r w:rsidR="00704C11" w:rsidRPr="00DC30DE">
        <w:rPr>
          <w:rFonts w:ascii="宋体" w:hAnsi="宋体" w:hint="eastAsia"/>
          <w:sz w:val="24"/>
        </w:rPr>
        <w:t>二次规划等类型模型以及资源配置等类型优化问题的技能</w:t>
      </w:r>
      <w:r w:rsidRPr="00DC30DE">
        <w:rPr>
          <w:rFonts w:ascii="宋体" w:hAnsi="宋体" w:hint="eastAsia"/>
          <w:sz w:val="24"/>
        </w:rPr>
        <w:t>。</w:t>
      </w:r>
    </w:p>
    <w:p w:rsidR="00220DA3" w:rsidRPr="00DC30DE" w:rsidRDefault="00220DA3" w:rsidP="00BC5925">
      <w:pPr>
        <w:pStyle w:val="a4"/>
        <w:rPr>
          <w:rFonts w:ascii="楷体_GB2312" w:eastAsia="楷体_GB2312" w:hAnsi="宋体"/>
          <w:szCs w:val="24"/>
        </w:rPr>
      </w:pPr>
      <w:r w:rsidRPr="00DC30DE">
        <w:rPr>
          <w:rFonts w:hAnsi="宋体" w:hint="eastAsia"/>
          <w:szCs w:val="24"/>
        </w:rPr>
        <w:t>2、过程与方法目标：</w:t>
      </w:r>
    </w:p>
    <w:p w:rsidR="00164284" w:rsidRPr="00DC30DE" w:rsidRDefault="00981F1F" w:rsidP="00164284">
      <w:pPr>
        <w:ind w:firstLine="420"/>
        <w:rPr>
          <w:rFonts w:ascii="宋体" w:hAnsi="宋体"/>
          <w:sz w:val="24"/>
        </w:rPr>
      </w:pPr>
      <w:r w:rsidRPr="00DC30DE">
        <w:rPr>
          <w:rFonts w:ascii="宋体" w:hAnsi="宋体" w:hint="eastAsia"/>
          <w:sz w:val="24"/>
        </w:rPr>
        <w:t>通过本课程的学习，培养工业工程师所必备的</w:t>
      </w:r>
      <w:r w:rsidR="00164284" w:rsidRPr="00DC30DE">
        <w:rPr>
          <w:rFonts w:ascii="宋体" w:hAnsi="宋体" w:hint="eastAsia"/>
          <w:sz w:val="24"/>
        </w:rPr>
        <w:t>优化</w:t>
      </w:r>
      <w:r w:rsidR="00844E9D" w:rsidRPr="00DC30DE">
        <w:rPr>
          <w:rFonts w:ascii="宋体" w:hAnsi="宋体" w:hint="eastAsia"/>
          <w:sz w:val="24"/>
        </w:rPr>
        <w:t>建模</w:t>
      </w:r>
      <w:r w:rsidRPr="00DC30DE">
        <w:rPr>
          <w:rFonts w:ascii="宋体" w:hAnsi="宋体" w:hint="eastAsia"/>
          <w:sz w:val="24"/>
        </w:rPr>
        <w:t>方法</w:t>
      </w:r>
      <w:r w:rsidR="00164284" w:rsidRPr="00DC30DE">
        <w:rPr>
          <w:rFonts w:ascii="宋体" w:hAnsi="宋体" w:hint="eastAsia"/>
          <w:sz w:val="24"/>
        </w:rPr>
        <w:t>，引导学生掌握优化问题的典型分析思路与</w:t>
      </w:r>
      <w:r w:rsidR="00DB5DA6" w:rsidRPr="00DC30DE">
        <w:rPr>
          <w:rFonts w:ascii="宋体" w:hAnsi="宋体" w:hint="eastAsia"/>
          <w:sz w:val="24"/>
        </w:rPr>
        <w:t>系统</w:t>
      </w:r>
      <w:r w:rsidR="00164284" w:rsidRPr="00DC30DE">
        <w:rPr>
          <w:rFonts w:ascii="宋体" w:hAnsi="宋体" w:hint="eastAsia"/>
          <w:sz w:val="24"/>
        </w:rPr>
        <w:t>方法，提高运用优化方法解决</w:t>
      </w:r>
      <w:r w:rsidR="00844E9D" w:rsidRPr="00DC30DE">
        <w:rPr>
          <w:rFonts w:ascii="宋体" w:hAnsi="宋体" w:hint="eastAsia"/>
          <w:sz w:val="24"/>
        </w:rPr>
        <w:t>工业系统与服务系统</w:t>
      </w:r>
      <w:r w:rsidR="00164284" w:rsidRPr="00DC30DE">
        <w:rPr>
          <w:rFonts w:ascii="宋体" w:hAnsi="宋体" w:hint="eastAsia"/>
          <w:sz w:val="24"/>
        </w:rPr>
        <w:t>实际问题的能力。具体而言，预期达到如下目标：能运用</w:t>
      </w:r>
      <w:r w:rsidR="00844E9D" w:rsidRPr="00DC30DE">
        <w:rPr>
          <w:rFonts w:ascii="宋体" w:hAnsi="宋体" w:hint="eastAsia"/>
          <w:sz w:val="24"/>
        </w:rPr>
        <w:t>运筹</w:t>
      </w:r>
      <w:r w:rsidR="00433FDF" w:rsidRPr="00DC30DE">
        <w:rPr>
          <w:rFonts w:ascii="宋体" w:hAnsi="宋体" w:hint="eastAsia"/>
          <w:sz w:val="24"/>
        </w:rPr>
        <w:t>优化的</w:t>
      </w:r>
      <w:r w:rsidR="00164284" w:rsidRPr="00DC30DE">
        <w:rPr>
          <w:rFonts w:ascii="宋体" w:hAnsi="宋体" w:hint="eastAsia"/>
          <w:sz w:val="24"/>
        </w:rPr>
        <w:t>基本原理分析实际问题</w:t>
      </w:r>
      <w:r w:rsidR="004047C5" w:rsidRPr="00DC30DE">
        <w:rPr>
          <w:rFonts w:ascii="宋体" w:hAnsi="宋体" w:hint="eastAsia"/>
          <w:sz w:val="24"/>
        </w:rPr>
        <w:t>，能选择合适的</w:t>
      </w:r>
      <w:r w:rsidR="00844E9D" w:rsidRPr="00DC30DE">
        <w:rPr>
          <w:rFonts w:ascii="宋体" w:hAnsi="宋体" w:hint="eastAsia"/>
          <w:sz w:val="24"/>
        </w:rPr>
        <w:t>数学规划</w:t>
      </w:r>
      <w:r w:rsidR="004047C5" w:rsidRPr="00DC30DE">
        <w:rPr>
          <w:rFonts w:ascii="宋体" w:hAnsi="宋体" w:hint="eastAsia"/>
          <w:sz w:val="24"/>
        </w:rPr>
        <w:t>模型来针对实际问题建模</w:t>
      </w:r>
      <w:r w:rsidR="00164284" w:rsidRPr="00DC30DE">
        <w:rPr>
          <w:rFonts w:ascii="宋体" w:hAnsi="宋体" w:hint="eastAsia"/>
          <w:sz w:val="24"/>
        </w:rPr>
        <w:t>；掌握</w:t>
      </w:r>
      <w:r w:rsidR="00433FDF" w:rsidRPr="00DC30DE">
        <w:rPr>
          <w:rFonts w:ascii="宋体" w:hAnsi="宋体" w:hint="eastAsia"/>
          <w:sz w:val="24"/>
        </w:rPr>
        <w:t>优化</w:t>
      </w:r>
      <w:r w:rsidR="00164284" w:rsidRPr="00DC30DE">
        <w:rPr>
          <w:rFonts w:ascii="宋体" w:hAnsi="宋体" w:hint="eastAsia"/>
          <w:sz w:val="24"/>
        </w:rPr>
        <w:t>模型的</w:t>
      </w:r>
      <w:r w:rsidR="00433FDF" w:rsidRPr="00DC30DE">
        <w:rPr>
          <w:rFonts w:ascii="宋体" w:hAnsi="宋体" w:hint="eastAsia"/>
          <w:sz w:val="24"/>
        </w:rPr>
        <w:t>常用</w:t>
      </w:r>
      <w:r w:rsidR="00164284" w:rsidRPr="00DC30DE">
        <w:rPr>
          <w:rFonts w:ascii="宋体" w:hAnsi="宋体" w:hint="eastAsia"/>
          <w:sz w:val="24"/>
        </w:rPr>
        <w:t>建模技巧</w:t>
      </w:r>
      <w:r w:rsidR="00433FDF" w:rsidRPr="00DC30DE">
        <w:rPr>
          <w:rFonts w:ascii="宋体" w:hAnsi="宋体" w:hint="eastAsia"/>
          <w:sz w:val="24"/>
        </w:rPr>
        <w:t>，包</w:t>
      </w:r>
      <w:r w:rsidR="00ED5804" w:rsidRPr="00DC30DE">
        <w:rPr>
          <w:rFonts w:ascii="宋体" w:hAnsi="宋体" w:hint="eastAsia"/>
          <w:sz w:val="24"/>
        </w:rPr>
        <w:t>括决策变量、目标函数和约束的定义，变量、约束的数量分析以及</w:t>
      </w:r>
      <w:r w:rsidR="00433FDF" w:rsidRPr="00DC30DE">
        <w:rPr>
          <w:rFonts w:ascii="宋体" w:hAnsi="宋体" w:hint="eastAsia"/>
          <w:sz w:val="24"/>
        </w:rPr>
        <w:t>计算</w:t>
      </w:r>
      <w:r w:rsidR="00ED5804" w:rsidRPr="00DC30DE">
        <w:rPr>
          <w:rFonts w:ascii="宋体" w:hAnsi="宋体" w:hint="eastAsia"/>
          <w:sz w:val="24"/>
        </w:rPr>
        <w:t>时间</w:t>
      </w:r>
      <w:r w:rsidR="00433FDF" w:rsidRPr="00DC30DE">
        <w:rPr>
          <w:rFonts w:ascii="宋体" w:hAnsi="宋体" w:hint="eastAsia"/>
          <w:sz w:val="24"/>
        </w:rPr>
        <w:t>复杂度分析</w:t>
      </w:r>
      <w:r w:rsidR="00844E9D" w:rsidRPr="00DC30DE">
        <w:rPr>
          <w:rFonts w:ascii="宋体" w:hAnsi="宋体" w:hint="eastAsia"/>
          <w:sz w:val="24"/>
        </w:rPr>
        <w:t>；能运用专业</w:t>
      </w:r>
      <w:r w:rsidR="00E917BE" w:rsidRPr="00DC30DE">
        <w:rPr>
          <w:rFonts w:ascii="宋体" w:hAnsi="宋体" w:hint="eastAsia"/>
          <w:sz w:val="24"/>
        </w:rPr>
        <w:t>软件</w:t>
      </w:r>
      <w:r w:rsidR="00164284" w:rsidRPr="00DC30DE">
        <w:rPr>
          <w:rFonts w:ascii="宋体" w:hAnsi="宋体" w:hint="eastAsia"/>
          <w:sz w:val="24"/>
        </w:rPr>
        <w:t>工具解决</w:t>
      </w:r>
      <w:r w:rsidR="00E917BE" w:rsidRPr="00DC30DE">
        <w:rPr>
          <w:rFonts w:ascii="宋体" w:hAnsi="宋体" w:hint="eastAsia"/>
          <w:sz w:val="24"/>
        </w:rPr>
        <w:t>常见</w:t>
      </w:r>
      <w:r w:rsidR="00164284" w:rsidRPr="00DC30DE">
        <w:rPr>
          <w:rFonts w:ascii="宋体" w:hAnsi="宋体" w:hint="eastAsia"/>
          <w:sz w:val="24"/>
        </w:rPr>
        <w:t>的管理</w:t>
      </w:r>
      <w:r w:rsidR="00433FDF" w:rsidRPr="00DC30DE">
        <w:rPr>
          <w:rFonts w:ascii="宋体" w:hAnsi="宋体" w:hint="eastAsia"/>
          <w:sz w:val="24"/>
        </w:rPr>
        <w:t>优化</w:t>
      </w:r>
      <w:r w:rsidR="00164284" w:rsidRPr="00DC30DE">
        <w:rPr>
          <w:rFonts w:ascii="宋体" w:hAnsi="宋体" w:hint="eastAsia"/>
          <w:sz w:val="24"/>
        </w:rPr>
        <w:t>问题</w:t>
      </w:r>
      <w:r w:rsidR="00433FDF" w:rsidRPr="00DC30DE">
        <w:rPr>
          <w:rFonts w:ascii="宋体" w:hAnsi="宋体" w:hint="eastAsia"/>
          <w:sz w:val="24"/>
        </w:rPr>
        <w:t>。</w:t>
      </w:r>
    </w:p>
    <w:p w:rsidR="00393C52" w:rsidRPr="00DC30DE" w:rsidRDefault="00220DA3" w:rsidP="001148FB">
      <w:pPr>
        <w:rPr>
          <w:rFonts w:ascii="楷体_GB2312" w:eastAsia="楷体_GB2312" w:hAnsi="宋体"/>
          <w:sz w:val="24"/>
        </w:rPr>
      </w:pPr>
      <w:r w:rsidRPr="00DC30DE">
        <w:rPr>
          <w:rFonts w:ascii="宋体" w:hAnsi="宋体" w:hint="eastAsia"/>
          <w:sz w:val="24"/>
        </w:rPr>
        <w:t>3、情感、态度与价值观发展目标：</w:t>
      </w:r>
    </w:p>
    <w:p w:rsidR="00981F1F" w:rsidRPr="00DC30DE" w:rsidRDefault="00981F1F" w:rsidP="00981F1F">
      <w:pPr>
        <w:ind w:firstLine="420"/>
        <w:rPr>
          <w:rFonts w:ascii="宋体" w:hAnsi="宋体"/>
          <w:sz w:val="24"/>
        </w:rPr>
      </w:pPr>
      <w:r w:rsidRPr="00DC30DE">
        <w:rPr>
          <w:rFonts w:ascii="宋体" w:hAnsi="宋体" w:hint="eastAsia"/>
          <w:sz w:val="24"/>
        </w:rPr>
        <w:t>通过本课程的学习，培养</w:t>
      </w:r>
      <w:r w:rsidR="004047C5" w:rsidRPr="00DC30DE">
        <w:rPr>
          <w:rFonts w:ascii="宋体" w:hAnsi="宋体" w:hint="eastAsia"/>
          <w:sz w:val="24"/>
        </w:rPr>
        <w:t>学生树立建模观念、优化观念、系统观念、实践观念等基本观念</w:t>
      </w:r>
      <w:r w:rsidR="00A31520" w:rsidRPr="00DC30DE">
        <w:rPr>
          <w:rFonts w:ascii="宋体" w:hAnsi="宋体" w:hint="eastAsia"/>
          <w:sz w:val="24"/>
        </w:rPr>
        <w:t>，树立严谨治学的科学态度、精益求精的学习精神</w:t>
      </w:r>
      <w:r w:rsidRPr="00DC30DE">
        <w:rPr>
          <w:rFonts w:ascii="宋体" w:hAnsi="宋体" w:hint="eastAsia"/>
          <w:sz w:val="24"/>
        </w:rPr>
        <w:t>和</w:t>
      </w:r>
      <w:r w:rsidR="00A31520" w:rsidRPr="00DC30DE">
        <w:rPr>
          <w:rFonts w:ascii="宋体" w:hAnsi="宋体" w:hint="eastAsia"/>
          <w:sz w:val="24"/>
        </w:rPr>
        <w:t>以大局为重</w:t>
      </w:r>
      <w:r w:rsidRPr="00DC30DE">
        <w:rPr>
          <w:rFonts w:ascii="宋体" w:hAnsi="宋体" w:hint="eastAsia"/>
          <w:sz w:val="24"/>
        </w:rPr>
        <w:t>的价值观</w:t>
      </w:r>
      <w:r w:rsidR="00997131" w:rsidRPr="00DC30DE">
        <w:rPr>
          <w:rFonts w:ascii="宋体" w:hAnsi="宋体" w:hint="eastAsia"/>
          <w:sz w:val="24"/>
        </w:rPr>
        <w:t>。</w:t>
      </w:r>
      <w:r w:rsidR="004047C5" w:rsidRPr="00DC30DE">
        <w:rPr>
          <w:rFonts w:ascii="宋体" w:hAnsi="宋体" w:hint="eastAsia"/>
          <w:sz w:val="24"/>
        </w:rPr>
        <w:t>引导学生</w:t>
      </w:r>
      <w:r w:rsidR="00997131" w:rsidRPr="00DC30DE">
        <w:rPr>
          <w:rFonts w:ascii="宋体" w:hAnsi="宋体" w:hint="eastAsia"/>
          <w:sz w:val="24"/>
        </w:rPr>
        <w:t>树立</w:t>
      </w:r>
      <w:r w:rsidR="004047C5" w:rsidRPr="00DC30DE">
        <w:rPr>
          <w:rFonts w:ascii="宋体" w:hAnsi="宋体" w:hint="eastAsia"/>
          <w:sz w:val="24"/>
        </w:rPr>
        <w:t>通过</w:t>
      </w:r>
      <w:r w:rsidR="00547CEA" w:rsidRPr="00DC30DE">
        <w:rPr>
          <w:rFonts w:ascii="宋体" w:hAnsi="宋体" w:hint="eastAsia"/>
          <w:sz w:val="24"/>
        </w:rPr>
        <w:t>系统</w:t>
      </w:r>
      <w:r w:rsidR="00A31520" w:rsidRPr="00DC30DE">
        <w:rPr>
          <w:rFonts w:ascii="宋体" w:hAnsi="宋体" w:hint="eastAsia"/>
          <w:sz w:val="24"/>
        </w:rPr>
        <w:t>整体</w:t>
      </w:r>
      <w:r w:rsidR="004047C5" w:rsidRPr="00DC30DE">
        <w:rPr>
          <w:rFonts w:ascii="宋体" w:hAnsi="宋体" w:hint="eastAsia"/>
          <w:sz w:val="24"/>
        </w:rPr>
        <w:t>优化手段</w:t>
      </w:r>
      <w:r w:rsidR="00997131" w:rsidRPr="00DC30DE">
        <w:rPr>
          <w:rFonts w:ascii="宋体" w:hAnsi="宋体" w:hint="eastAsia"/>
          <w:sz w:val="24"/>
        </w:rPr>
        <w:t>可以优化各类</w:t>
      </w:r>
      <w:r w:rsidR="004047C5" w:rsidRPr="00DC30DE">
        <w:rPr>
          <w:rFonts w:ascii="宋体" w:hAnsi="宋体" w:hint="eastAsia"/>
          <w:sz w:val="24"/>
        </w:rPr>
        <w:t>资源、能源</w:t>
      </w:r>
      <w:r w:rsidR="00997131" w:rsidRPr="00DC30DE">
        <w:rPr>
          <w:rFonts w:ascii="宋体" w:hAnsi="宋体" w:hint="eastAsia"/>
          <w:sz w:val="24"/>
        </w:rPr>
        <w:t>利用的观</w:t>
      </w:r>
      <w:r w:rsidR="00997131" w:rsidRPr="00DC30DE">
        <w:rPr>
          <w:rFonts w:ascii="宋体" w:hAnsi="宋体" w:hint="eastAsia"/>
          <w:sz w:val="24"/>
        </w:rPr>
        <w:lastRenderedPageBreak/>
        <w:t>点，加深对</w:t>
      </w:r>
      <w:r w:rsidR="004047C5" w:rsidRPr="00DC30DE">
        <w:rPr>
          <w:rFonts w:ascii="宋体" w:hAnsi="宋体" w:hint="eastAsia"/>
          <w:sz w:val="24"/>
        </w:rPr>
        <w:t>建设节约型</w:t>
      </w:r>
      <w:r w:rsidR="00997131" w:rsidRPr="00DC30DE">
        <w:rPr>
          <w:rFonts w:ascii="宋体" w:hAnsi="宋体" w:hint="eastAsia"/>
          <w:sz w:val="24"/>
        </w:rPr>
        <w:t>社会的认识。</w:t>
      </w:r>
    </w:p>
    <w:p w:rsidR="00220DA3" w:rsidRPr="00DC30DE" w:rsidRDefault="00220DA3" w:rsidP="00F621A1">
      <w:pPr>
        <w:spacing w:line="360" w:lineRule="atLeast"/>
        <w:rPr>
          <w:rFonts w:ascii="宋体" w:hAnsi="宋体"/>
          <w:b/>
          <w:sz w:val="24"/>
        </w:rPr>
      </w:pPr>
      <w:r w:rsidRPr="00DC30DE">
        <w:rPr>
          <w:rFonts w:ascii="宋体" w:hAnsi="宋体" w:hint="eastAsia"/>
          <w:b/>
          <w:sz w:val="24"/>
        </w:rPr>
        <w:t>四、与前后课程的联系</w:t>
      </w:r>
    </w:p>
    <w:p w:rsidR="00A31520" w:rsidRPr="00DC30DE" w:rsidRDefault="00A31520" w:rsidP="00CE7ECC">
      <w:pPr>
        <w:ind w:firstLine="420"/>
        <w:rPr>
          <w:rFonts w:ascii="宋体" w:hAnsi="宋体"/>
          <w:sz w:val="24"/>
        </w:rPr>
      </w:pPr>
      <w:r w:rsidRPr="00DC30DE">
        <w:rPr>
          <w:rFonts w:ascii="宋体" w:hAnsi="宋体" w:hint="eastAsia"/>
          <w:sz w:val="24"/>
        </w:rPr>
        <w:t>本课程是</w:t>
      </w:r>
      <w:r w:rsidR="00635F1D" w:rsidRPr="00DC30DE">
        <w:rPr>
          <w:rFonts w:ascii="宋体" w:hAnsi="宋体" w:hint="eastAsia"/>
          <w:sz w:val="24"/>
        </w:rPr>
        <w:t>工业工程</w:t>
      </w:r>
      <w:r w:rsidRPr="00DC30DE">
        <w:rPr>
          <w:rFonts w:ascii="宋体" w:hAnsi="宋体" w:hint="eastAsia"/>
          <w:sz w:val="24"/>
        </w:rPr>
        <w:t>专业的</w:t>
      </w:r>
      <w:r w:rsidR="00E27704" w:rsidRPr="00DC30DE">
        <w:rPr>
          <w:rFonts w:ascii="宋体" w:hAnsi="宋体" w:hint="eastAsia"/>
          <w:sz w:val="24"/>
        </w:rPr>
        <w:t>专业限选课程，其先修课程是管理科学与基础、工业工程基础</w:t>
      </w:r>
      <w:r w:rsidR="007F01F1" w:rsidRPr="00DC30DE">
        <w:rPr>
          <w:rFonts w:ascii="宋体" w:hAnsi="宋体" w:hint="eastAsia"/>
          <w:sz w:val="24"/>
        </w:rPr>
        <w:t>，</w:t>
      </w:r>
      <w:r w:rsidR="00635F1D" w:rsidRPr="00DC30DE">
        <w:rPr>
          <w:rFonts w:ascii="宋体" w:hAnsi="宋体" w:hint="eastAsia"/>
          <w:sz w:val="24"/>
        </w:rPr>
        <w:t>需要学生具备</w:t>
      </w:r>
      <w:r w:rsidR="00E27704" w:rsidRPr="00DC30DE">
        <w:rPr>
          <w:rFonts w:ascii="宋体" w:hAnsi="宋体" w:hint="eastAsia"/>
          <w:sz w:val="24"/>
        </w:rPr>
        <w:t>运筹学</w:t>
      </w:r>
      <w:r w:rsidR="00635F1D" w:rsidRPr="00DC30DE">
        <w:rPr>
          <w:rFonts w:ascii="宋体" w:hAnsi="宋体" w:hint="eastAsia"/>
          <w:sz w:val="24"/>
        </w:rPr>
        <w:t>的基础知识</w:t>
      </w:r>
      <w:r w:rsidR="00E27704" w:rsidRPr="00DC30DE">
        <w:rPr>
          <w:rFonts w:ascii="宋体" w:hAnsi="宋体" w:hint="eastAsia"/>
          <w:sz w:val="24"/>
        </w:rPr>
        <w:t>和工业工程的基础知识</w:t>
      </w:r>
      <w:r w:rsidRPr="00DC30DE">
        <w:rPr>
          <w:rFonts w:ascii="宋体" w:hAnsi="宋体" w:hint="eastAsia"/>
          <w:sz w:val="24"/>
        </w:rPr>
        <w:t>。</w:t>
      </w:r>
      <w:r w:rsidR="007F01F1" w:rsidRPr="00DC30DE">
        <w:rPr>
          <w:rFonts w:ascii="宋体" w:hAnsi="宋体" w:hint="eastAsia"/>
          <w:sz w:val="24"/>
        </w:rPr>
        <w:t>课程</w:t>
      </w:r>
      <w:r w:rsidRPr="00DC30DE">
        <w:rPr>
          <w:rFonts w:ascii="宋体" w:hAnsi="宋体" w:hint="eastAsia"/>
          <w:sz w:val="24"/>
        </w:rPr>
        <w:t>内容</w:t>
      </w:r>
      <w:r w:rsidR="00E27704" w:rsidRPr="00DC30DE">
        <w:rPr>
          <w:rFonts w:ascii="宋体" w:hAnsi="宋体" w:hint="eastAsia"/>
          <w:sz w:val="24"/>
        </w:rPr>
        <w:t>为</w:t>
      </w:r>
      <w:r w:rsidR="00635F1D" w:rsidRPr="00DC30DE">
        <w:rPr>
          <w:rFonts w:ascii="宋体" w:hAnsi="宋体" w:hint="eastAsia"/>
          <w:sz w:val="24"/>
        </w:rPr>
        <w:t>物流与设施规划</w:t>
      </w:r>
      <w:r w:rsidRPr="00DC30DE">
        <w:rPr>
          <w:rFonts w:ascii="宋体" w:hAnsi="宋体" w:hint="eastAsia"/>
          <w:sz w:val="24"/>
        </w:rPr>
        <w:t>等后续课程的</w:t>
      </w:r>
      <w:r w:rsidR="00E27704" w:rsidRPr="00DC30DE">
        <w:rPr>
          <w:rFonts w:ascii="宋体" w:hAnsi="宋体" w:hint="eastAsia"/>
          <w:sz w:val="24"/>
        </w:rPr>
        <w:t>开展提供有力支撑</w:t>
      </w:r>
      <w:r w:rsidRPr="00DC30DE">
        <w:rPr>
          <w:rFonts w:ascii="宋体" w:hAnsi="宋体" w:hint="eastAsia"/>
          <w:sz w:val="24"/>
        </w:rPr>
        <w:t>，</w:t>
      </w:r>
      <w:r w:rsidR="00E27704" w:rsidRPr="00DC30DE">
        <w:rPr>
          <w:rFonts w:ascii="宋体" w:hAnsi="宋体" w:hint="eastAsia"/>
          <w:sz w:val="24"/>
        </w:rPr>
        <w:t>这些专业课程的很多经典问题可以抽象为运筹优化问题，采用</w:t>
      </w:r>
      <w:r w:rsidR="001D44F4" w:rsidRPr="00DC30DE">
        <w:rPr>
          <w:rFonts w:ascii="宋体" w:hAnsi="宋体" w:hint="eastAsia"/>
          <w:sz w:val="24"/>
        </w:rPr>
        <w:t>本课程的</w:t>
      </w:r>
      <w:r w:rsidR="00E27704" w:rsidRPr="00DC30DE">
        <w:rPr>
          <w:rFonts w:ascii="宋体" w:hAnsi="宋体" w:hint="eastAsia"/>
          <w:sz w:val="24"/>
        </w:rPr>
        <w:t>工具</w:t>
      </w:r>
      <w:r w:rsidR="001D44F4" w:rsidRPr="00DC30DE">
        <w:rPr>
          <w:rFonts w:ascii="宋体" w:hAnsi="宋体" w:hint="eastAsia"/>
          <w:sz w:val="24"/>
        </w:rPr>
        <w:t>进行求解</w:t>
      </w:r>
      <w:r w:rsidRPr="00DC30DE">
        <w:rPr>
          <w:rFonts w:ascii="宋体" w:hAnsi="宋体" w:hint="eastAsia"/>
          <w:sz w:val="24"/>
        </w:rPr>
        <w:t>。</w:t>
      </w:r>
    </w:p>
    <w:p w:rsidR="00220DA3" w:rsidRPr="00DC30DE" w:rsidRDefault="00220DA3" w:rsidP="00F621A1">
      <w:pPr>
        <w:snapToGrid w:val="0"/>
        <w:spacing w:line="240" w:lineRule="atLeast"/>
        <w:rPr>
          <w:rFonts w:ascii="宋体" w:hAnsi="宋体"/>
          <w:b/>
          <w:spacing w:val="-3"/>
          <w:sz w:val="24"/>
          <w:lang w:val="en-GB"/>
        </w:rPr>
      </w:pPr>
      <w:r w:rsidRPr="00DC30DE">
        <w:rPr>
          <w:rFonts w:ascii="宋体" w:hAnsi="宋体" w:hint="eastAsia"/>
          <w:b/>
          <w:spacing w:val="-3"/>
          <w:sz w:val="24"/>
          <w:lang w:val="en-GB"/>
        </w:rPr>
        <w:t>五、教材选用与参考书</w:t>
      </w:r>
    </w:p>
    <w:p w:rsidR="00F36E14" w:rsidRPr="00DC30DE" w:rsidRDefault="00220DA3" w:rsidP="00BC5925">
      <w:pPr>
        <w:snapToGrid w:val="0"/>
        <w:spacing w:line="240" w:lineRule="atLeast"/>
        <w:rPr>
          <w:rFonts w:ascii="宋体" w:hAnsi="宋体" w:cs="宋体"/>
          <w:bCs/>
          <w:sz w:val="24"/>
        </w:rPr>
      </w:pPr>
      <w:r w:rsidRPr="00DC30DE">
        <w:rPr>
          <w:rFonts w:ascii="宋体" w:hAnsi="宋体" w:cs="宋体" w:hint="eastAsia"/>
          <w:bCs/>
          <w:sz w:val="24"/>
        </w:rPr>
        <w:t>1、选用教材：</w:t>
      </w:r>
    </w:p>
    <w:p w:rsidR="00A31520" w:rsidRPr="00DC30DE" w:rsidRDefault="00C8352B" w:rsidP="00737F23">
      <w:pPr>
        <w:snapToGrid w:val="0"/>
        <w:spacing w:line="240" w:lineRule="atLeast"/>
        <w:ind w:firstLine="420"/>
        <w:rPr>
          <w:sz w:val="24"/>
        </w:rPr>
      </w:pPr>
      <w:r w:rsidRPr="00DC30DE">
        <w:rPr>
          <w:rFonts w:hint="eastAsia"/>
          <w:sz w:val="24"/>
        </w:rPr>
        <w:t>叶向</w:t>
      </w:r>
      <w:r w:rsidR="00737F23" w:rsidRPr="00DC30DE">
        <w:rPr>
          <w:rFonts w:hint="eastAsia"/>
          <w:sz w:val="24"/>
        </w:rPr>
        <w:t>．</w:t>
      </w:r>
      <w:r w:rsidR="005E310E" w:rsidRPr="00DC30DE">
        <w:rPr>
          <w:rFonts w:hint="eastAsia"/>
          <w:sz w:val="24"/>
        </w:rPr>
        <w:t>实用运筹学</w:t>
      </w:r>
      <w:r w:rsidR="005E310E" w:rsidRPr="00DC30DE">
        <w:rPr>
          <w:sz w:val="24"/>
        </w:rPr>
        <w:t>——</w:t>
      </w:r>
      <w:r w:rsidRPr="00DC30DE">
        <w:rPr>
          <w:rFonts w:hint="eastAsia"/>
          <w:sz w:val="24"/>
        </w:rPr>
        <w:t>运用</w:t>
      </w:r>
      <w:r w:rsidRPr="00DC30DE">
        <w:rPr>
          <w:rFonts w:hint="eastAsia"/>
          <w:sz w:val="24"/>
        </w:rPr>
        <w:t xml:space="preserve">Excel 2010 </w:t>
      </w:r>
      <w:r w:rsidRPr="00DC30DE">
        <w:rPr>
          <w:rFonts w:hint="eastAsia"/>
          <w:sz w:val="24"/>
        </w:rPr>
        <w:t>建模和求解（第二版）</w:t>
      </w:r>
      <w:r w:rsidR="00737F23" w:rsidRPr="00DC30DE">
        <w:rPr>
          <w:rFonts w:hint="eastAsia"/>
          <w:sz w:val="24"/>
        </w:rPr>
        <w:t>．北京：</w:t>
      </w:r>
      <w:r w:rsidRPr="00DC30DE">
        <w:rPr>
          <w:rFonts w:hint="eastAsia"/>
          <w:sz w:val="24"/>
        </w:rPr>
        <w:t>中国人民大学出版社</w:t>
      </w:r>
      <w:r w:rsidR="00737F23" w:rsidRPr="00DC30DE">
        <w:rPr>
          <w:rFonts w:hint="eastAsia"/>
          <w:sz w:val="24"/>
        </w:rPr>
        <w:t>，</w:t>
      </w:r>
      <w:r w:rsidR="00737F23" w:rsidRPr="00DC30DE">
        <w:rPr>
          <w:rFonts w:hint="eastAsia"/>
          <w:sz w:val="24"/>
        </w:rPr>
        <w:t>20</w:t>
      </w:r>
      <w:r w:rsidR="00193507" w:rsidRPr="00DC30DE">
        <w:rPr>
          <w:rFonts w:hint="eastAsia"/>
          <w:sz w:val="24"/>
        </w:rPr>
        <w:t>13</w:t>
      </w:r>
    </w:p>
    <w:p w:rsidR="00220DA3" w:rsidRPr="00DC30DE" w:rsidRDefault="00220DA3" w:rsidP="00BC5925">
      <w:pPr>
        <w:snapToGrid w:val="0"/>
        <w:spacing w:line="240" w:lineRule="atLeast"/>
        <w:rPr>
          <w:rFonts w:ascii="宋体" w:hAnsi="宋体"/>
          <w:sz w:val="24"/>
        </w:rPr>
      </w:pPr>
      <w:r w:rsidRPr="00DC30DE">
        <w:rPr>
          <w:rFonts w:ascii="宋体" w:hAnsi="宋体" w:hint="eastAsia"/>
          <w:sz w:val="24"/>
        </w:rPr>
        <w:t>2、</w:t>
      </w:r>
      <w:r w:rsidR="009517A2" w:rsidRPr="00DC30DE">
        <w:rPr>
          <w:rFonts w:ascii="宋体" w:hAnsi="宋体" w:hint="eastAsia"/>
          <w:sz w:val="24"/>
        </w:rPr>
        <w:t>推荐</w:t>
      </w:r>
      <w:r w:rsidRPr="00DC30DE">
        <w:rPr>
          <w:rFonts w:ascii="宋体" w:hAnsi="宋体" w:hint="eastAsia"/>
          <w:sz w:val="24"/>
        </w:rPr>
        <w:t>参考书：</w:t>
      </w:r>
    </w:p>
    <w:p w:rsidR="003007FA" w:rsidRPr="00DC30DE" w:rsidRDefault="00047911" w:rsidP="005E310E">
      <w:pPr>
        <w:snapToGrid w:val="0"/>
        <w:spacing w:line="240" w:lineRule="atLeast"/>
        <w:ind w:firstLine="420"/>
        <w:rPr>
          <w:sz w:val="24"/>
        </w:rPr>
      </w:pPr>
      <w:r w:rsidRPr="00DC30DE">
        <w:rPr>
          <w:rFonts w:hint="eastAsia"/>
          <w:sz w:val="24"/>
        </w:rPr>
        <w:t>朱德通</w:t>
      </w:r>
      <w:r w:rsidRPr="00DC30DE">
        <w:rPr>
          <w:sz w:val="24"/>
        </w:rPr>
        <w:t xml:space="preserve">. </w:t>
      </w:r>
      <w:r w:rsidRPr="00DC30DE">
        <w:rPr>
          <w:rFonts w:hint="eastAsia"/>
          <w:sz w:val="24"/>
        </w:rPr>
        <w:t>最优化模型与实验</w:t>
      </w:r>
      <w:r w:rsidRPr="00DC30DE">
        <w:rPr>
          <w:sz w:val="24"/>
        </w:rPr>
        <w:t>/</w:t>
      </w:r>
      <w:r w:rsidRPr="00DC30DE">
        <w:rPr>
          <w:rFonts w:hint="eastAsia"/>
          <w:sz w:val="24"/>
        </w:rPr>
        <w:t>应用数学系列丛书</w:t>
      </w:r>
      <w:r w:rsidRPr="00DC30DE">
        <w:rPr>
          <w:sz w:val="24"/>
        </w:rPr>
        <w:t xml:space="preserve">. </w:t>
      </w:r>
      <w:r w:rsidRPr="00DC30DE">
        <w:rPr>
          <w:rFonts w:hint="eastAsia"/>
          <w:sz w:val="24"/>
        </w:rPr>
        <w:t>上海：同济大学出版社</w:t>
      </w:r>
      <w:r w:rsidRPr="00DC30DE">
        <w:rPr>
          <w:sz w:val="24"/>
        </w:rPr>
        <w:t>, 2004</w:t>
      </w:r>
    </w:p>
    <w:p w:rsidR="003007FA" w:rsidRPr="00DC30DE" w:rsidRDefault="00047911" w:rsidP="005E310E">
      <w:pPr>
        <w:snapToGrid w:val="0"/>
        <w:spacing w:line="240" w:lineRule="atLeast"/>
        <w:ind w:firstLine="420"/>
        <w:rPr>
          <w:sz w:val="24"/>
        </w:rPr>
      </w:pPr>
      <w:r w:rsidRPr="00DC30DE">
        <w:rPr>
          <w:rFonts w:hint="eastAsia"/>
          <w:sz w:val="24"/>
        </w:rPr>
        <w:t>郭科</w:t>
      </w:r>
      <w:r w:rsidRPr="00DC30DE">
        <w:rPr>
          <w:sz w:val="24"/>
        </w:rPr>
        <w:t xml:space="preserve">. </w:t>
      </w:r>
      <w:r w:rsidRPr="00DC30DE">
        <w:rPr>
          <w:rFonts w:hint="eastAsia"/>
          <w:sz w:val="24"/>
        </w:rPr>
        <w:t>最优化方法及其应用</w:t>
      </w:r>
      <w:r w:rsidRPr="00DC30DE">
        <w:rPr>
          <w:sz w:val="24"/>
        </w:rPr>
        <w:t xml:space="preserve">. </w:t>
      </w:r>
      <w:r w:rsidRPr="00DC30DE">
        <w:rPr>
          <w:rFonts w:hint="eastAsia"/>
          <w:sz w:val="24"/>
        </w:rPr>
        <w:t>北京：高等教育出版社</w:t>
      </w:r>
      <w:r w:rsidRPr="00DC30DE">
        <w:rPr>
          <w:sz w:val="24"/>
        </w:rPr>
        <w:t xml:space="preserve">, 2007 </w:t>
      </w:r>
    </w:p>
    <w:p w:rsidR="003007FA" w:rsidRPr="00DC30DE" w:rsidRDefault="00047911" w:rsidP="005E310E">
      <w:pPr>
        <w:snapToGrid w:val="0"/>
        <w:spacing w:line="240" w:lineRule="atLeast"/>
        <w:ind w:firstLine="420"/>
        <w:rPr>
          <w:sz w:val="24"/>
        </w:rPr>
      </w:pPr>
      <w:r w:rsidRPr="00DC30DE">
        <w:rPr>
          <w:rFonts w:hint="eastAsia"/>
          <w:sz w:val="24"/>
        </w:rPr>
        <w:t>吴</w:t>
      </w:r>
      <w:proofErr w:type="gramStart"/>
      <w:r w:rsidRPr="00DC30DE">
        <w:rPr>
          <w:rFonts w:hint="eastAsia"/>
          <w:sz w:val="24"/>
        </w:rPr>
        <w:t>祈</w:t>
      </w:r>
      <w:proofErr w:type="gramEnd"/>
      <w:r w:rsidRPr="00DC30DE">
        <w:rPr>
          <w:rFonts w:hint="eastAsia"/>
          <w:sz w:val="24"/>
        </w:rPr>
        <w:t>宗</w:t>
      </w:r>
      <w:r w:rsidRPr="00DC30DE">
        <w:rPr>
          <w:sz w:val="24"/>
        </w:rPr>
        <w:t xml:space="preserve">. </w:t>
      </w:r>
      <w:r w:rsidRPr="00DC30DE">
        <w:rPr>
          <w:rFonts w:hint="eastAsia"/>
          <w:sz w:val="24"/>
        </w:rPr>
        <w:t>运筹学与最优化方法</w:t>
      </w:r>
      <w:r w:rsidRPr="00DC30DE">
        <w:rPr>
          <w:sz w:val="24"/>
        </w:rPr>
        <w:t xml:space="preserve">. </w:t>
      </w:r>
      <w:r w:rsidRPr="00DC30DE">
        <w:rPr>
          <w:rFonts w:hint="eastAsia"/>
          <w:sz w:val="24"/>
        </w:rPr>
        <w:t>北京：机械工业出版社</w:t>
      </w:r>
      <w:r w:rsidRPr="00DC30DE">
        <w:rPr>
          <w:sz w:val="24"/>
        </w:rPr>
        <w:t>, 2005</w:t>
      </w:r>
    </w:p>
    <w:p w:rsidR="003007FA" w:rsidRPr="00DC30DE" w:rsidRDefault="00047911" w:rsidP="005E310E">
      <w:pPr>
        <w:snapToGrid w:val="0"/>
        <w:spacing w:line="240" w:lineRule="atLeast"/>
        <w:ind w:firstLine="420"/>
        <w:rPr>
          <w:sz w:val="24"/>
        </w:rPr>
      </w:pPr>
      <w:r w:rsidRPr="00DC30DE">
        <w:rPr>
          <w:rFonts w:hint="eastAsia"/>
          <w:sz w:val="24"/>
        </w:rPr>
        <w:t>罗中华</w:t>
      </w:r>
      <w:r w:rsidRPr="00DC30DE">
        <w:rPr>
          <w:sz w:val="24"/>
        </w:rPr>
        <w:t xml:space="preserve">. </w:t>
      </w:r>
      <w:r w:rsidRPr="00DC30DE">
        <w:rPr>
          <w:rFonts w:hint="eastAsia"/>
          <w:sz w:val="24"/>
        </w:rPr>
        <w:t>最优化方法及其在机械行业中的应用</w:t>
      </w:r>
      <w:r w:rsidRPr="00DC30DE">
        <w:rPr>
          <w:sz w:val="24"/>
        </w:rPr>
        <w:t xml:space="preserve">. </w:t>
      </w:r>
      <w:r w:rsidRPr="00DC30DE">
        <w:rPr>
          <w:rFonts w:hint="eastAsia"/>
          <w:sz w:val="24"/>
        </w:rPr>
        <w:t>北京：电子工业出版社</w:t>
      </w:r>
      <w:r w:rsidRPr="00DC30DE">
        <w:rPr>
          <w:sz w:val="24"/>
        </w:rPr>
        <w:t>, 2008</w:t>
      </w:r>
    </w:p>
    <w:p w:rsidR="00220DA3" w:rsidRPr="00DC30DE" w:rsidRDefault="009517A2" w:rsidP="00F621A1">
      <w:pPr>
        <w:tabs>
          <w:tab w:val="left" w:pos="1440"/>
        </w:tabs>
        <w:spacing w:line="360" w:lineRule="atLeast"/>
        <w:outlineLvl w:val="0"/>
        <w:rPr>
          <w:rFonts w:ascii="宋体" w:hAnsi="宋体"/>
          <w:sz w:val="24"/>
        </w:rPr>
      </w:pPr>
      <w:r w:rsidRPr="00DC30DE">
        <w:rPr>
          <w:rFonts w:ascii="宋体" w:hAnsi="宋体" w:hint="eastAsia"/>
          <w:b/>
          <w:sz w:val="24"/>
        </w:rPr>
        <w:t>六</w:t>
      </w:r>
      <w:r w:rsidR="00220DA3" w:rsidRPr="00DC30DE">
        <w:rPr>
          <w:rFonts w:ascii="宋体" w:hAnsi="宋体" w:hint="eastAsia"/>
          <w:b/>
          <w:sz w:val="24"/>
        </w:rPr>
        <w:t>、课程进度表</w:t>
      </w:r>
    </w:p>
    <w:p w:rsidR="00393C52" w:rsidRPr="00DC30DE" w:rsidRDefault="00393C52" w:rsidP="00690D69">
      <w:pPr>
        <w:tabs>
          <w:tab w:val="left" w:pos="1440"/>
        </w:tabs>
        <w:spacing w:line="360" w:lineRule="atLeast"/>
        <w:jc w:val="center"/>
        <w:outlineLvl w:val="0"/>
        <w:rPr>
          <w:rFonts w:ascii="宋体" w:hAnsi="宋体"/>
          <w:sz w:val="24"/>
        </w:rPr>
      </w:pPr>
      <w:r w:rsidRPr="00DC30DE">
        <w:rPr>
          <w:rFonts w:ascii="宋体" w:hAnsi="宋体" w:hint="eastAsia"/>
          <w:b/>
          <w:szCs w:val="21"/>
        </w:rPr>
        <w:t xml:space="preserve">表1    </w:t>
      </w:r>
      <w:r w:rsidR="001148FB" w:rsidRPr="00DC30DE">
        <w:rPr>
          <w:rFonts w:ascii="宋体" w:hAnsi="宋体" w:hint="eastAsia"/>
          <w:b/>
          <w:szCs w:val="21"/>
        </w:rPr>
        <w:t>理论</w:t>
      </w:r>
      <w:r w:rsidRPr="00DC30DE">
        <w:rPr>
          <w:rFonts w:ascii="宋体" w:hAnsi="宋体" w:hint="eastAsia"/>
          <w:b/>
          <w:szCs w:val="21"/>
        </w:rPr>
        <w:t>教学进程表</w:t>
      </w:r>
    </w:p>
    <w:p w:rsidR="00393C52" w:rsidRPr="00DC30DE" w:rsidRDefault="00393C52" w:rsidP="00393C52">
      <w:pPr>
        <w:jc w:val="center"/>
        <w:rPr>
          <w:rFonts w:ascii="宋体" w:hAnsi="宋体"/>
          <w:b/>
          <w:szCs w:val="21"/>
        </w:rPr>
      </w:pPr>
    </w:p>
    <w:tbl>
      <w:tblPr>
        <w:tblW w:w="9122" w:type="dxa"/>
        <w:tblInd w:w="-96" w:type="dxa"/>
        <w:tblBorders>
          <w:top w:val="single" w:sz="4" w:space="0" w:color="auto"/>
          <w:left w:val="single" w:sz="4" w:space="0" w:color="auto"/>
          <w:bottom w:val="single" w:sz="4" w:space="0" w:color="auto"/>
          <w:right w:val="single" w:sz="4" w:space="0" w:color="auto"/>
        </w:tblBorders>
        <w:tblLayout w:type="fixed"/>
        <w:tblLook w:val="0000"/>
      </w:tblPr>
      <w:tblGrid>
        <w:gridCol w:w="528"/>
        <w:gridCol w:w="1377"/>
        <w:gridCol w:w="2552"/>
        <w:gridCol w:w="3827"/>
        <w:gridCol w:w="838"/>
      </w:tblGrid>
      <w:tr w:rsidR="00220DA3" w:rsidRPr="00DC30DE" w:rsidTr="00D00821">
        <w:trPr>
          <w:cantSplit/>
          <w:trHeight w:val="458"/>
        </w:trPr>
        <w:tc>
          <w:tcPr>
            <w:tcW w:w="528" w:type="dxa"/>
            <w:tcBorders>
              <w:top w:val="single" w:sz="4" w:space="0" w:color="auto"/>
              <w:left w:val="single" w:sz="4" w:space="0" w:color="auto"/>
              <w:bottom w:val="single" w:sz="4" w:space="0" w:color="auto"/>
              <w:right w:val="single" w:sz="4" w:space="0" w:color="auto"/>
            </w:tcBorders>
            <w:vAlign w:val="center"/>
          </w:tcPr>
          <w:p w:rsidR="00220DA3" w:rsidRPr="00DC30DE" w:rsidRDefault="00220DA3" w:rsidP="00220DA3">
            <w:pPr>
              <w:jc w:val="center"/>
              <w:rPr>
                <w:rFonts w:ascii="宋体" w:hAnsi="宋体"/>
                <w:b/>
                <w:szCs w:val="21"/>
              </w:rPr>
            </w:pPr>
            <w:r w:rsidRPr="00DC30DE">
              <w:rPr>
                <w:rFonts w:ascii="宋体" w:hAnsi="宋体" w:hint="eastAsia"/>
                <w:b/>
                <w:szCs w:val="21"/>
              </w:rPr>
              <w:t>周</w:t>
            </w:r>
          </w:p>
          <w:p w:rsidR="00220DA3" w:rsidRPr="00DC30DE" w:rsidRDefault="00220DA3" w:rsidP="00220DA3">
            <w:pPr>
              <w:jc w:val="center"/>
              <w:rPr>
                <w:rFonts w:ascii="宋体" w:hAnsi="宋体"/>
                <w:b/>
                <w:szCs w:val="21"/>
              </w:rPr>
            </w:pPr>
            <w:r w:rsidRPr="00DC30DE">
              <w:rPr>
                <w:rFonts w:ascii="宋体" w:hAnsi="宋体" w:hint="eastAsia"/>
                <w:b/>
                <w:szCs w:val="21"/>
              </w:rPr>
              <w:t>次</w:t>
            </w:r>
          </w:p>
        </w:tc>
        <w:tc>
          <w:tcPr>
            <w:tcW w:w="1377" w:type="dxa"/>
            <w:tcBorders>
              <w:top w:val="single" w:sz="4" w:space="0" w:color="auto"/>
              <w:left w:val="single" w:sz="4" w:space="0" w:color="auto"/>
              <w:bottom w:val="single" w:sz="4" w:space="0" w:color="auto"/>
              <w:right w:val="single" w:sz="4" w:space="0" w:color="auto"/>
            </w:tcBorders>
            <w:vAlign w:val="center"/>
          </w:tcPr>
          <w:p w:rsidR="00220DA3" w:rsidRPr="00DC30DE" w:rsidRDefault="00220DA3" w:rsidP="00220DA3">
            <w:pPr>
              <w:jc w:val="center"/>
              <w:rPr>
                <w:rFonts w:ascii="宋体" w:hAnsi="宋体"/>
                <w:b/>
                <w:szCs w:val="21"/>
              </w:rPr>
            </w:pPr>
            <w:r w:rsidRPr="00DC30DE">
              <w:rPr>
                <w:rFonts w:ascii="宋体" w:hAnsi="宋体" w:hint="eastAsia"/>
                <w:b/>
                <w:szCs w:val="21"/>
              </w:rPr>
              <w:t>教学主题</w:t>
            </w:r>
          </w:p>
        </w:tc>
        <w:tc>
          <w:tcPr>
            <w:tcW w:w="2552" w:type="dxa"/>
            <w:tcBorders>
              <w:top w:val="single" w:sz="4" w:space="0" w:color="auto"/>
              <w:left w:val="single" w:sz="4" w:space="0" w:color="auto"/>
              <w:right w:val="single" w:sz="4" w:space="0" w:color="auto"/>
            </w:tcBorders>
            <w:vAlign w:val="center"/>
          </w:tcPr>
          <w:p w:rsidR="00220DA3" w:rsidRPr="00DC30DE" w:rsidRDefault="00220DA3" w:rsidP="00220DA3">
            <w:pPr>
              <w:jc w:val="center"/>
              <w:rPr>
                <w:rFonts w:ascii="宋体" w:hAnsi="宋体"/>
                <w:b/>
                <w:szCs w:val="21"/>
              </w:rPr>
            </w:pPr>
            <w:r w:rsidRPr="00DC30DE">
              <w:rPr>
                <w:rFonts w:ascii="宋体" w:hAnsi="宋体" w:hint="eastAsia"/>
                <w:b/>
                <w:szCs w:val="21"/>
              </w:rPr>
              <w:t>要点与重点</w:t>
            </w:r>
          </w:p>
        </w:tc>
        <w:tc>
          <w:tcPr>
            <w:tcW w:w="3827" w:type="dxa"/>
            <w:tcBorders>
              <w:top w:val="single" w:sz="4" w:space="0" w:color="auto"/>
              <w:left w:val="single" w:sz="4" w:space="0" w:color="auto"/>
              <w:right w:val="single" w:sz="4" w:space="0" w:color="auto"/>
            </w:tcBorders>
            <w:vAlign w:val="center"/>
          </w:tcPr>
          <w:p w:rsidR="00220DA3" w:rsidRPr="00DC30DE" w:rsidRDefault="001148FB" w:rsidP="00220DA3">
            <w:pPr>
              <w:jc w:val="center"/>
              <w:rPr>
                <w:rFonts w:ascii="宋体" w:hAnsi="宋体"/>
                <w:b/>
                <w:szCs w:val="21"/>
              </w:rPr>
            </w:pPr>
            <w:r w:rsidRPr="00DC30DE">
              <w:rPr>
                <w:rFonts w:ascii="宋体" w:hAnsi="宋体" w:hint="eastAsia"/>
                <w:b/>
                <w:szCs w:val="21"/>
              </w:rPr>
              <w:t>要求</w:t>
            </w:r>
          </w:p>
        </w:tc>
        <w:tc>
          <w:tcPr>
            <w:tcW w:w="838" w:type="dxa"/>
            <w:tcBorders>
              <w:top w:val="single" w:sz="4" w:space="0" w:color="auto"/>
              <w:left w:val="single" w:sz="4" w:space="0" w:color="auto"/>
              <w:bottom w:val="single" w:sz="4" w:space="0" w:color="auto"/>
              <w:right w:val="single" w:sz="4" w:space="0" w:color="auto"/>
            </w:tcBorders>
            <w:vAlign w:val="center"/>
          </w:tcPr>
          <w:p w:rsidR="00220DA3" w:rsidRPr="00DC30DE" w:rsidRDefault="00220DA3" w:rsidP="00220DA3">
            <w:pPr>
              <w:jc w:val="center"/>
              <w:rPr>
                <w:rFonts w:ascii="宋体" w:hAnsi="宋体"/>
                <w:b/>
                <w:szCs w:val="21"/>
              </w:rPr>
            </w:pPr>
            <w:r w:rsidRPr="00DC30DE">
              <w:rPr>
                <w:rFonts w:ascii="宋体" w:hAnsi="宋体" w:hint="eastAsia"/>
                <w:b/>
                <w:szCs w:val="21"/>
              </w:rPr>
              <w:t>学时</w:t>
            </w:r>
          </w:p>
        </w:tc>
      </w:tr>
      <w:tr w:rsidR="000B3080" w:rsidRPr="00DC30DE" w:rsidTr="00D00821">
        <w:trPr>
          <w:trHeight w:val="435"/>
        </w:trPr>
        <w:tc>
          <w:tcPr>
            <w:tcW w:w="528" w:type="dxa"/>
            <w:tcBorders>
              <w:top w:val="single" w:sz="4" w:space="0" w:color="auto"/>
              <w:left w:val="single" w:sz="4" w:space="0" w:color="auto"/>
              <w:bottom w:val="single" w:sz="4" w:space="0" w:color="auto"/>
              <w:right w:val="single" w:sz="4" w:space="0" w:color="auto"/>
            </w:tcBorders>
            <w:vAlign w:val="center"/>
          </w:tcPr>
          <w:p w:rsidR="000B3080" w:rsidRPr="00DC30DE" w:rsidRDefault="000B3080" w:rsidP="0060639E">
            <w:pPr>
              <w:tabs>
                <w:tab w:val="left" w:pos="1440"/>
              </w:tabs>
              <w:spacing w:beforeLines="20" w:afterLines="20" w:line="340" w:lineRule="exact"/>
              <w:outlineLvl w:val="0"/>
              <w:rPr>
                <w:rFonts w:ascii="宋体" w:hAnsi="宋体"/>
                <w:szCs w:val="21"/>
              </w:rPr>
            </w:pPr>
            <w:r w:rsidRPr="00DC30DE">
              <w:rPr>
                <w:rFonts w:ascii="宋体" w:hAnsi="宋体" w:hint="eastAsia"/>
                <w:szCs w:val="21"/>
              </w:rPr>
              <w:t>1</w:t>
            </w:r>
          </w:p>
        </w:tc>
        <w:tc>
          <w:tcPr>
            <w:tcW w:w="1377" w:type="dxa"/>
            <w:tcBorders>
              <w:top w:val="single" w:sz="4" w:space="0" w:color="auto"/>
              <w:left w:val="single" w:sz="4" w:space="0" w:color="auto"/>
              <w:bottom w:val="single" w:sz="4" w:space="0" w:color="auto"/>
              <w:right w:val="single" w:sz="4" w:space="0" w:color="auto"/>
            </w:tcBorders>
          </w:tcPr>
          <w:p w:rsidR="000B3080" w:rsidRPr="00DC30DE" w:rsidRDefault="000B3080" w:rsidP="0060639E">
            <w:pPr>
              <w:tabs>
                <w:tab w:val="left" w:pos="1440"/>
              </w:tabs>
              <w:spacing w:beforeLines="20" w:afterLines="20" w:line="340" w:lineRule="exact"/>
              <w:outlineLvl w:val="0"/>
              <w:rPr>
                <w:rFonts w:ascii="宋体" w:hAnsi="宋体"/>
                <w:szCs w:val="21"/>
              </w:rPr>
            </w:pPr>
            <w:r w:rsidRPr="00DC30DE">
              <w:rPr>
                <w:rFonts w:ascii="宋体" w:hAnsi="宋体" w:hint="eastAsia"/>
                <w:szCs w:val="21"/>
              </w:rPr>
              <w:t>优化模型和算法介绍</w:t>
            </w:r>
          </w:p>
        </w:tc>
        <w:tc>
          <w:tcPr>
            <w:tcW w:w="2552" w:type="dxa"/>
            <w:tcBorders>
              <w:top w:val="single" w:sz="4" w:space="0" w:color="auto"/>
              <w:left w:val="single" w:sz="4" w:space="0" w:color="auto"/>
              <w:bottom w:val="single" w:sz="4" w:space="0" w:color="auto"/>
              <w:right w:val="single" w:sz="4" w:space="0" w:color="auto"/>
            </w:tcBorders>
          </w:tcPr>
          <w:p w:rsidR="000B3080" w:rsidRPr="00DC30DE" w:rsidRDefault="000B3080" w:rsidP="0060639E">
            <w:pPr>
              <w:tabs>
                <w:tab w:val="left" w:pos="1440"/>
              </w:tabs>
              <w:spacing w:beforeLines="20" w:afterLines="20" w:line="340" w:lineRule="exact"/>
              <w:outlineLvl w:val="0"/>
              <w:rPr>
                <w:b/>
                <w:bCs/>
                <w:szCs w:val="21"/>
              </w:rPr>
            </w:pPr>
            <w:r w:rsidRPr="00DC30DE">
              <w:rPr>
                <w:rFonts w:ascii="宋体" w:hAnsi="宋体" w:hint="eastAsia"/>
                <w:szCs w:val="21"/>
              </w:rPr>
              <w:t>优化模型和算法的重要意义，优化问题三要素，优化问题的一般形式和分类</w:t>
            </w:r>
          </w:p>
        </w:tc>
        <w:tc>
          <w:tcPr>
            <w:tcW w:w="3827" w:type="dxa"/>
            <w:tcBorders>
              <w:top w:val="single" w:sz="4" w:space="0" w:color="auto"/>
              <w:left w:val="single" w:sz="4" w:space="0" w:color="auto"/>
              <w:bottom w:val="single" w:sz="4" w:space="0" w:color="auto"/>
              <w:right w:val="single" w:sz="4" w:space="0" w:color="auto"/>
            </w:tcBorders>
          </w:tcPr>
          <w:p w:rsidR="000B3080" w:rsidRPr="00DC30DE" w:rsidRDefault="000B3080" w:rsidP="0060639E">
            <w:pPr>
              <w:tabs>
                <w:tab w:val="left" w:pos="1440"/>
              </w:tabs>
              <w:spacing w:beforeLines="20" w:afterLines="20" w:line="340" w:lineRule="exact"/>
              <w:outlineLvl w:val="0"/>
              <w:rPr>
                <w:szCs w:val="21"/>
              </w:rPr>
            </w:pPr>
            <w:r w:rsidRPr="00DC30DE">
              <w:rPr>
                <w:rFonts w:hint="eastAsia"/>
                <w:szCs w:val="21"/>
              </w:rPr>
              <w:t>理解</w:t>
            </w:r>
            <w:r w:rsidRPr="00DC30DE">
              <w:rPr>
                <w:rFonts w:ascii="宋体" w:hAnsi="宋体" w:hint="eastAsia"/>
                <w:szCs w:val="21"/>
              </w:rPr>
              <w:t>优化问题的要素和一般形式，掌握各类优化问题的特征和求解难度。</w:t>
            </w:r>
          </w:p>
        </w:tc>
        <w:tc>
          <w:tcPr>
            <w:tcW w:w="838" w:type="dxa"/>
            <w:tcBorders>
              <w:top w:val="single" w:sz="4" w:space="0" w:color="auto"/>
              <w:left w:val="single" w:sz="4" w:space="0" w:color="auto"/>
              <w:bottom w:val="single" w:sz="4" w:space="0" w:color="auto"/>
              <w:right w:val="single" w:sz="4" w:space="0" w:color="auto"/>
            </w:tcBorders>
            <w:vAlign w:val="center"/>
          </w:tcPr>
          <w:p w:rsidR="000B3080" w:rsidRPr="00DC30DE" w:rsidRDefault="0098331D" w:rsidP="0060639E">
            <w:pPr>
              <w:tabs>
                <w:tab w:val="left" w:pos="1440"/>
              </w:tabs>
              <w:spacing w:beforeLines="20" w:afterLines="20" w:line="340" w:lineRule="exact"/>
              <w:outlineLvl w:val="0"/>
              <w:rPr>
                <w:rFonts w:ascii="宋体" w:hAnsi="宋体"/>
                <w:szCs w:val="21"/>
              </w:rPr>
            </w:pPr>
            <w:r w:rsidRPr="00DC30DE">
              <w:rPr>
                <w:rFonts w:ascii="宋体" w:hAnsi="宋体" w:hint="eastAsia"/>
                <w:szCs w:val="21"/>
              </w:rPr>
              <w:t>2</w:t>
            </w:r>
          </w:p>
        </w:tc>
      </w:tr>
      <w:tr w:rsidR="00220DA3" w:rsidRPr="00DC30DE" w:rsidTr="00D00821">
        <w:trPr>
          <w:trHeight w:val="435"/>
        </w:trPr>
        <w:tc>
          <w:tcPr>
            <w:tcW w:w="528" w:type="dxa"/>
            <w:tcBorders>
              <w:top w:val="single" w:sz="4" w:space="0" w:color="auto"/>
              <w:left w:val="single" w:sz="4" w:space="0" w:color="auto"/>
              <w:bottom w:val="single" w:sz="4" w:space="0" w:color="auto"/>
              <w:right w:val="single" w:sz="4" w:space="0" w:color="auto"/>
            </w:tcBorders>
            <w:vAlign w:val="center"/>
          </w:tcPr>
          <w:p w:rsidR="00220DA3" w:rsidRPr="00DC30DE" w:rsidRDefault="0098331D" w:rsidP="0060639E">
            <w:pPr>
              <w:tabs>
                <w:tab w:val="left" w:pos="1440"/>
              </w:tabs>
              <w:spacing w:beforeLines="20" w:afterLines="20" w:line="340" w:lineRule="exact"/>
              <w:outlineLvl w:val="0"/>
              <w:rPr>
                <w:rFonts w:ascii="宋体" w:hAnsi="宋体"/>
                <w:szCs w:val="21"/>
              </w:rPr>
            </w:pPr>
            <w:r w:rsidRPr="00DC30DE">
              <w:rPr>
                <w:rFonts w:ascii="宋体" w:hAnsi="宋体" w:hint="eastAsia"/>
                <w:szCs w:val="21"/>
              </w:rPr>
              <w:t>2</w:t>
            </w:r>
          </w:p>
        </w:tc>
        <w:tc>
          <w:tcPr>
            <w:tcW w:w="1377" w:type="dxa"/>
            <w:tcBorders>
              <w:top w:val="single" w:sz="4" w:space="0" w:color="auto"/>
              <w:left w:val="single" w:sz="4" w:space="0" w:color="auto"/>
              <w:bottom w:val="single" w:sz="4" w:space="0" w:color="auto"/>
              <w:right w:val="single" w:sz="4" w:space="0" w:color="auto"/>
            </w:tcBorders>
          </w:tcPr>
          <w:p w:rsidR="00220DA3" w:rsidRPr="00DC30DE" w:rsidRDefault="006717C5" w:rsidP="0060639E">
            <w:pPr>
              <w:tabs>
                <w:tab w:val="left" w:pos="1440"/>
              </w:tabs>
              <w:spacing w:beforeLines="20" w:afterLines="20" w:line="340" w:lineRule="exact"/>
              <w:outlineLvl w:val="0"/>
              <w:rPr>
                <w:rFonts w:ascii="宋体" w:hAnsi="宋体"/>
                <w:szCs w:val="21"/>
              </w:rPr>
            </w:pPr>
            <w:r w:rsidRPr="00DC30DE">
              <w:rPr>
                <w:rFonts w:ascii="宋体" w:hAnsi="宋体" w:hint="eastAsia"/>
                <w:szCs w:val="21"/>
              </w:rPr>
              <w:t>线性规划</w:t>
            </w:r>
            <w:r w:rsidR="0098331D" w:rsidRPr="00DC30DE">
              <w:rPr>
                <w:rFonts w:ascii="宋体" w:hAnsi="宋体" w:hint="eastAsia"/>
                <w:szCs w:val="21"/>
              </w:rPr>
              <w:t>模型</w:t>
            </w:r>
          </w:p>
        </w:tc>
        <w:tc>
          <w:tcPr>
            <w:tcW w:w="2552" w:type="dxa"/>
            <w:tcBorders>
              <w:top w:val="single" w:sz="4" w:space="0" w:color="auto"/>
              <w:left w:val="single" w:sz="4" w:space="0" w:color="auto"/>
              <w:bottom w:val="single" w:sz="4" w:space="0" w:color="auto"/>
              <w:right w:val="single" w:sz="4" w:space="0" w:color="auto"/>
            </w:tcBorders>
          </w:tcPr>
          <w:p w:rsidR="00220DA3" w:rsidRPr="00DC30DE" w:rsidRDefault="006717C5" w:rsidP="0060639E">
            <w:pPr>
              <w:tabs>
                <w:tab w:val="left" w:pos="1440"/>
              </w:tabs>
              <w:spacing w:beforeLines="20" w:afterLines="20" w:line="340" w:lineRule="exact"/>
              <w:outlineLvl w:val="0"/>
              <w:rPr>
                <w:rFonts w:ascii="宋体" w:hAnsi="宋体"/>
                <w:szCs w:val="21"/>
              </w:rPr>
            </w:pPr>
            <w:r w:rsidRPr="00DC30DE">
              <w:rPr>
                <w:rFonts w:ascii="宋体" w:hAnsi="宋体" w:hint="eastAsia"/>
                <w:szCs w:val="21"/>
              </w:rPr>
              <w:t>线性规划模型</w:t>
            </w:r>
            <w:r w:rsidR="0098331D" w:rsidRPr="00DC30DE">
              <w:rPr>
                <w:rFonts w:ascii="宋体" w:hAnsi="宋体" w:hint="eastAsia"/>
                <w:szCs w:val="21"/>
              </w:rPr>
              <w:t>的特点</w:t>
            </w:r>
            <w:r w:rsidRPr="00DC30DE">
              <w:rPr>
                <w:rFonts w:ascii="宋体" w:hAnsi="宋体" w:hint="eastAsia"/>
                <w:szCs w:val="21"/>
              </w:rPr>
              <w:t>及</w:t>
            </w:r>
            <w:r w:rsidR="0098331D" w:rsidRPr="00DC30DE">
              <w:rPr>
                <w:rFonts w:ascii="宋体" w:hAnsi="宋体" w:hint="eastAsia"/>
                <w:szCs w:val="21"/>
              </w:rPr>
              <w:t>建立线性规划模型的流程</w:t>
            </w:r>
          </w:p>
        </w:tc>
        <w:tc>
          <w:tcPr>
            <w:tcW w:w="3827" w:type="dxa"/>
            <w:tcBorders>
              <w:top w:val="single" w:sz="4" w:space="0" w:color="auto"/>
              <w:left w:val="single" w:sz="4" w:space="0" w:color="auto"/>
              <w:bottom w:val="single" w:sz="4" w:space="0" w:color="auto"/>
              <w:right w:val="single" w:sz="4" w:space="0" w:color="auto"/>
            </w:tcBorders>
          </w:tcPr>
          <w:p w:rsidR="00220DA3" w:rsidRPr="00DC30DE" w:rsidRDefault="006717C5" w:rsidP="0060639E">
            <w:pPr>
              <w:tabs>
                <w:tab w:val="left" w:pos="1440"/>
              </w:tabs>
              <w:spacing w:beforeLines="20" w:afterLines="20" w:line="340" w:lineRule="exact"/>
              <w:outlineLvl w:val="0"/>
              <w:rPr>
                <w:rFonts w:ascii="宋体" w:hAnsi="宋体"/>
                <w:szCs w:val="21"/>
              </w:rPr>
            </w:pPr>
            <w:r w:rsidRPr="00DC30DE">
              <w:rPr>
                <w:rFonts w:hint="eastAsia"/>
                <w:szCs w:val="21"/>
              </w:rPr>
              <w:t>理解</w:t>
            </w:r>
            <w:r w:rsidR="00451438" w:rsidRPr="00DC30DE">
              <w:rPr>
                <w:rFonts w:ascii="宋体" w:hAnsi="宋体" w:hint="eastAsia"/>
                <w:szCs w:val="21"/>
              </w:rPr>
              <w:t>线性规划模型的应用范围，</w:t>
            </w:r>
            <w:r w:rsidRPr="00DC30DE">
              <w:rPr>
                <w:rFonts w:hint="eastAsia"/>
                <w:szCs w:val="21"/>
              </w:rPr>
              <w:t>掌握</w:t>
            </w:r>
            <w:r w:rsidR="007F101F" w:rsidRPr="00DC30DE">
              <w:rPr>
                <w:rFonts w:ascii="宋体" w:hAnsi="宋体" w:hint="eastAsia"/>
                <w:szCs w:val="21"/>
              </w:rPr>
              <w:t>线性规划</w:t>
            </w:r>
            <w:r w:rsidR="00451438" w:rsidRPr="00DC30DE">
              <w:rPr>
                <w:rFonts w:ascii="宋体" w:hAnsi="宋体" w:hint="eastAsia"/>
                <w:szCs w:val="21"/>
              </w:rPr>
              <w:t>模型的特点和建模流程</w:t>
            </w:r>
            <w:r w:rsidR="00CF48C8" w:rsidRPr="00DC30DE">
              <w:rPr>
                <w:rFonts w:ascii="宋体" w:hAnsi="宋体" w:hint="eastAsia"/>
                <w:szCs w:val="21"/>
              </w:rPr>
              <w:t>。</w:t>
            </w:r>
          </w:p>
        </w:tc>
        <w:tc>
          <w:tcPr>
            <w:tcW w:w="838" w:type="dxa"/>
            <w:tcBorders>
              <w:top w:val="single" w:sz="4" w:space="0" w:color="auto"/>
              <w:left w:val="single" w:sz="4" w:space="0" w:color="auto"/>
              <w:bottom w:val="single" w:sz="4" w:space="0" w:color="auto"/>
              <w:right w:val="single" w:sz="4" w:space="0" w:color="auto"/>
            </w:tcBorders>
            <w:vAlign w:val="center"/>
          </w:tcPr>
          <w:p w:rsidR="00220DA3" w:rsidRPr="00DC30DE" w:rsidRDefault="007A668C" w:rsidP="0060639E">
            <w:pPr>
              <w:tabs>
                <w:tab w:val="left" w:pos="1440"/>
              </w:tabs>
              <w:spacing w:beforeLines="20" w:afterLines="20" w:line="340" w:lineRule="exact"/>
              <w:outlineLvl w:val="0"/>
              <w:rPr>
                <w:rFonts w:ascii="宋体" w:hAnsi="宋体"/>
                <w:szCs w:val="21"/>
              </w:rPr>
            </w:pPr>
            <w:r w:rsidRPr="00DC30DE">
              <w:rPr>
                <w:rFonts w:ascii="宋体" w:hAnsi="宋体" w:hint="eastAsia"/>
                <w:szCs w:val="21"/>
              </w:rPr>
              <w:t>2</w:t>
            </w:r>
          </w:p>
        </w:tc>
      </w:tr>
      <w:tr w:rsidR="006717C5" w:rsidRPr="00DC30DE" w:rsidTr="00D00821">
        <w:trPr>
          <w:trHeight w:val="435"/>
        </w:trPr>
        <w:tc>
          <w:tcPr>
            <w:tcW w:w="528" w:type="dxa"/>
            <w:tcBorders>
              <w:top w:val="single" w:sz="4" w:space="0" w:color="auto"/>
              <w:left w:val="single" w:sz="4" w:space="0" w:color="auto"/>
              <w:bottom w:val="single" w:sz="4" w:space="0" w:color="auto"/>
              <w:right w:val="single" w:sz="4" w:space="0" w:color="auto"/>
            </w:tcBorders>
            <w:vAlign w:val="center"/>
          </w:tcPr>
          <w:p w:rsidR="006717C5" w:rsidRPr="00DC30DE" w:rsidRDefault="007A668C" w:rsidP="0060639E">
            <w:pPr>
              <w:tabs>
                <w:tab w:val="left" w:pos="1440"/>
              </w:tabs>
              <w:spacing w:beforeLines="20" w:afterLines="20" w:line="340" w:lineRule="exact"/>
              <w:outlineLvl w:val="0"/>
              <w:rPr>
                <w:rFonts w:ascii="宋体" w:hAnsi="宋体"/>
                <w:szCs w:val="21"/>
              </w:rPr>
            </w:pPr>
            <w:r w:rsidRPr="00DC30DE">
              <w:rPr>
                <w:rFonts w:ascii="宋体" w:hAnsi="宋体" w:hint="eastAsia"/>
                <w:szCs w:val="21"/>
              </w:rPr>
              <w:t>3</w:t>
            </w:r>
          </w:p>
        </w:tc>
        <w:tc>
          <w:tcPr>
            <w:tcW w:w="1377" w:type="dxa"/>
            <w:tcBorders>
              <w:top w:val="single" w:sz="4" w:space="0" w:color="auto"/>
              <w:left w:val="single" w:sz="4" w:space="0" w:color="auto"/>
              <w:bottom w:val="single" w:sz="4" w:space="0" w:color="auto"/>
              <w:right w:val="single" w:sz="4" w:space="0" w:color="auto"/>
            </w:tcBorders>
          </w:tcPr>
          <w:p w:rsidR="006717C5" w:rsidRPr="00DC30DE" w:rsidRDefault="007A668C" w:rsidP="0060639E">
            <w:pPr>
              <w:tabs>
                <w:tab w:val="left" w:pos="1440"/>
              </w:tabs>
              <w:spacing w:beforeLines="20" w:afterLines="20" w:line="340" w:lineRule="exact"/>
              <w:outlineLvl w:val="0"/>
              <w:rPr>
                <w:rFonts w:ascii="宋体" w:hAnsi="宋体"/>
                <w:szCs w:val="21"/>
              </w:rPr>
            </w:pPr>
            <w:r w:rsidRPr="00DC30DE">
              <w:rPr>
                <w:rFonts w:ascii="宋体" w:hAnsi="宋体" w:hint="eastAsia"/>
                <w:szCs w:val="21"/>
              </w:rPr>
              <w:t>线性规划的灵敏度分析</w:t>
            </w:r>
          </w:p>
        </w:tc>
        <w:tc>
          <w:tcPr>
            <w:tcW w:w="2552" w:type="dxa"/>
            <w:tcBorders>
              <w:top w:val="single" w:sz="4" w:space="0" w:color="auto"/>
              <w:left w:val="single" w:sz="4" w:space="0" w:color="auto"/>
              <w:bottom w:val="single" w:sz="4" w:space="0" w:color="auto"/>
              <w:right w:val="single" w:sz="4" w:space="0" w:color="auto"/>
            </w:tcBorders>
          </w:tcPr>
          <w:p w:rsidR="006717C5" w:rsidRPr="00DC30DE" w:rsidRDefault="007A668C" w:rsidP="0060639E">
            <w:pPr>
              <w:tabs>
                <w:tab w:val="left" w:pos="1440"/>
              </w:tabs>
              <w:spacing w:beforeLines="20" w:afterLines="20" w:line="340" w:lineRule="exact"/>
              <w:outlineLvl w:val="0"/>
              <w:rPr>
                <w:rFonts w:ascii="宋体" w:hAnsi="宋体"/>
                <w:szCs w:val="21"/>
              </w:rPr>
            </w:pPr>
            <w:r w:rsidRPr="00DC30DE">
              <w:rPr>
                <w:rFonts w:ascii="宋体" w:hAnsi="宋体" w:hint="eastAsia"/>
                <w:szCs w:val="21"/>
              </w:rPr>
              <w:t>线性规划灵敏度分析的分类、方法、分析</w:t>
            </w:r>
          </w:p>
        </w:tc>
        <w:tc>
          <w:tcPr>
            <w:tcW w:w="3827" w:type="dxa"/>
            <w:tcBorders>
              <w:top w:val="single" w:sz="4" w:space="0" w:color="auto"/>
              <w:left w:val="single" w:sz="4" w:space="0" w:color="auto"/>
              <w:bottom w:val="single" w:sz="4" w:space="0" w:color="auto"/>
              <w:right w:val="single" w:sz="4" w:space="0" w:color="auto"/>
            </w:tcBorders>
          </w:tcPr>
          <w:p w:rsidR="007A668C" w:rsidRPr="00DC30DE" w:rsidRDefault="007A668C" w:rsidP="0060639E">
            <w:pPr>
              <w:tabs>
                <w:tab w:val="left" w:pos="1440"/>
              </w:tabs>
              <w:spacing w:beforeLines="20" w:afterLines="20" w:line="340" w:lineRule="exact"/>
              <w:outlineLvl w:val="0"/>
              <w:rPr>
                <w:rFonts w:ascii="宋体" w:hAnsi="宋体"/>
                <w:szCs w:val="21"/>
              </w:rPr>
            </w:pPr>
            <w:r w:rsidRPr="00DC30DE">
              <w:rPr>
                <w:rFonts w:hint="eastAsia"/>
                <w:szCs w:val="21"/>
              </w:rPr>
              <w:t>掌握</w:t>
            </w:r>
            <w:r w:rsidRPr="00DC30DE">
              <w:rPr>
                <w:rFonts w:ascii="宋体" w:hAnsi="宋体" w:hint="eastAsia"/>
                <w:szCs w:val="21"/>
              </w:rPr>
              <w:t>关于目标函数系数变化、约束右端值变化、约束条件系数（技术系数）变化、增加新变量、增加约束条件</w:t>
            </w:r>
            <w:r w:rsidR="00362E71" w:rsidRPr="00DC30DE">
              <w:rPr>
                <w:rFonts w:ascii="宋体" w:hAnsi="宋体" w:hint="eastAsia"/>
                <w:szCs w:val="21"/>
              </w:rPr>
              <w:t>等情形</w:t>
            </w:r>
            <w:r w:rsidRPr="00DC30DE">
              <w:rPr>
                <w:rFonts w:ascii="宋体" w:hAnsi="宋体" w:hint="eastAsia"/>
                <w:szCs w:val="21"/>
              </w:rPr>
              <w:t>的灵敏度分析方法。</w:t>
            </w:r>
          </w:p>
        </w:tc>
        <w:tc>
          <w:tcPr>
            <w:tcW w:w="838" w:type="dxa"/>
            <w:tcBorders>
              <w:top w:val="single" w:sz="4" w:space="0" w:color="auto"/>
              <w:left w:val="single" w:sz="4" w:space="0" w:color="auto"/>
              <w:bottom w:val="single" w:sz="4" w:space="0" w:color="auto"/>
              <w:right w:val="single" w:sz="4" w:space="0" w:color="auto"/>
            </w:tcBorders>
            <w:vAlign w:val="center"/>
          </w:tcPr>
          <w:p w:rsidR="006717C5" w:rsidRPr="00DC30DE" w:rsidRDefault="007A668C" w:rsidP="0060639E">
            <w:pPr>
              <w:tabs>
                <w:tab w:val="left" w:pos="1440"/>
              </w:tabs>
              <w:spacing w:beforeLines="20" w:afterLines="20" w:line="340" w:lineRule="exact"/>
              <w:outlineLvl w:val="0"/>
              <w:rPr>
                <w:rFonts w:ascii="宋体" w:hAnsi="宋体"/>
                <w:szCs w:val="21"/>
              </w:rPr>
            </w:pPr>
            <w:r w:rsidRPr="00DC30DE">
              <w:rPr>
                <w:rFonts w:ascii="宋体" w:hAnsi="宋体" w:hint="eastAsia"/>
                <w:szCs w:val="21"/>
              </w:rPr>
              <w:t>2</w:t>
            </w:r>
          </w:p>
        </w:tc>
      </w:tr>
      <w:tr w:rsidR="006717C5" w:rsidRPr="00DC30DE" w:rsidTr="00D00821">
        <w:trPr>
          <w:trHeight w:val="435"/>
        </w:trPr>
        <w:tc>
          <w:tcPr>
            <w:tcW w:w="528" w:type="dxa"/>
            <w:tcBorders>
              <w:top w:val="single" w:sz="4" w:space="0" w:color="auto"/>
              <w:left w:val="single" w:sz="4" w:space="0" w:color="auto"/>
              <w:bottom w:val="single" w:sz="4" w:space="0" w:color="auto"/>
              <w:right w:val="single" w:sz="4" w:space="0" w:color="auto"/>
            </w:tcBorders>
            <w:vAlign w:val="center"/>
          </w:tcPr>
          <w:p w:rsidR="006717C5" w:rsidRPr="00DC30DE" w:rsidRDefault="001E703D" w:rsidP="0060639E">
            <w:pPr>
              <w:tabs>
                <w:tab w:val="left" w:pos="1440"/>
              </w:tabs>
              <w:spacing w:beforeLines="20" w:afterLines="20" w:line="340" w:lineRule="exact"/>
              <w:outlineLvl w:val="0"/>
              <w:rPr>
                <w:rFonts w:ascii="宋体" w:hAnsi="宋体"/>
                <w:szCs w:val="21"/>
              </w:rPr>
            </w:pPr>
            <w:r w:rsidRPr="00DC30DE">
              <w:rPr>
                <w:rFonts w:ascii="宋体" w:hAnsi="宋体" w:hint="eastAsia"/>
                <w:szCs w:val="21"/>
              </w:rPr>
              <w:t>4</w:t>
            </w:r>
          </w:p>
        </w:tc>
        <w:tc>
          <w:tcPr>
            <w:tcW w:w="1377" w:type="dxa"/>
            <w:tcBorders>
              <w:top w:val="single" w:sz="4" w:space="0" w:color="auto"/>
              <w:left w:val="single" w:sz="4" w:space="0" w:color="auto"/>
              <w:bottom w:val="single" w:sz="4" w:space="0" w:color="auto"/>
              <w:right w:val="single" w:sz="4" w:space="0" w:color="auto"/>
            </w:tcBorders>
          </w:tcPr>
          <w:p w:rsidR="006717C5" w:rsidRPr="00DC30DE" w:rsidRDefault="00BC7ED1" w:rsidP="0060639E">
            <w:pPr>
              <w:tabs>
                <w:tab w:val="left" w:pos="1440"/>
              </w:tabs>
              <w:spacing w:beforeLines="20" w:afterLines="20" w:line="340" w:lineRule="exact"/>
              <w:outlineLvl w:val="0"/>
              <w:rPr>
                <w:rFonts w:ascii="宋体" w:hAnsi="宋体"/>
                <w:szCs w:val="21"/>
              </w:rPr>
            </w:pPr>
            <w:r w:rsidRPr="00DC30DE">
              <w:rPr>
                <w:rFonts w:ascii="宋体" w:hAnsi="宋体" w:hint="eastAsia"/>
                <w:szCs w:val="21"/>
              </w:rPr>
              <w:t>线性规划模型的应用与求解</w:t>
            </w:r>
          </w:p>
        </w:tc>
        <w:tc>
          <w:tcPr>
            <w:tcW w:w="2552" w:type="dxa"/>
            <w:tcBorders>
              <w:top w:val="single" w:sz="4" w:space="0" w:color="auto"/>
              <w:left w:val="single" w:sz="4" w:space="0" w:color="auto"/>
              <w:bottom w:val="single" w:sz="4" w:space="0" w:color="auto"/>
              <w:right w:val="single" w:sz="4" w:space="0" w:color="auto"/>
            </w:tcBorders>
          </w:tcPr>
          <w:p w:rsidR="006717C5" w:rsidRPr="00DC30DE" w:rsidRDefault="00BC7ED1" w:rsidP="0060639E">
            <w:pPr>
              <w:tabs>
                <w:tab w:val="left" w:pos="1440"/>
              </w:tabs>
              <w:spacing w:beforeLines="20" w:afterLines="20" w:line="340" w:lineRule="exact"/>
              <w:outlineLvl w:val="0"/>
              <w:rPr>
                <w:rFonts w:ascii="宋体" w:hAnsi="宋体"/>
                <w:szCs w:val="21"/>
              </w:rPr>
            </w:pPr>
            <w:r w:rsidRPr="00DC30DE">
              <w:rPr>
                <w:rFonts w:ascii="宋体" w:hAnsi="宋体" w:hint="eastAsia"/>
                <w:szCs w:val="21"/>
              </w:rPr>
              <w:t>资源分配问题、成本收益平衡问题的建模与求解</w:t>
            </w:r>
          </w:p>
        </w:tc>
        <w:tc>
          <w:tcPr>
            <w:tcW w:w="3827" w:type="dxa"/>
            <w:tcBorders>
              <w:top w:val="single" w:sz="4" w:space="0" w:color="auto"/>
              <w:left w:val="single" w:sz="4" w:space="0" w:color="auto"/>
              <w:bottom w:val="single" w:sz="4" w:space="0" w:color="auto"/>
              <w:right w:val="single" w:sz="4" w:space="0" w:color="auto"/>
            </w:tcBorders>
          </w:tcPr>
          <w:p w:rsidR="006717C5" w:rsidRPr="00DC30DE" w:rsidRDefault="00DE19E2" w:rsidP="0060639E">
            <w:pPr>
              <w:tabs>
                <w:tab w:val="left" w:pos="1440"/>
              </w:tabs>
              <w:spacing w:beforeLines="20" w:afterLines="20" w:line="340" w:lineRule="exact"/>
              <w:outlineLvl w:val="0"/>
              <w:rPr>
                <w:rFonts w:ascii="宋体" w:hAnsi="宋体"/>
                <w:szCs w:val="21"/>
              </w:rPr>
            </w:pPr>
            <w:r w:rsidRPr="00DC30DE">
              <w:rPr>
                <w:rFonts w:ascii="宋体" w:hAnsi="宋体" w:hint="eastAsia"/>
                <w:szCs w:val="21"/>
              </w:rPr>
              <w:t>掌握资源分配问题、成本收益平衡问题的建模技巧与求解方法步骤。</w:t>
            </w:r>
          </w:p>
        </w:tc>
        <w:tc>
          <w:tcPr>
            <w:tcW w:w="838" w:type="dxa"/>
            <w:tcBorders>
              <w:top w:val="single" w:sz="4" w:space="0" w:color="auto"/>
              <w:left w:val="single" w:sz="4" w:space="0" w:color="auto"/>
              <w:bottom w:val="single" w:sz="4" w:space="0" w:color="auto"/>
              <w:right w:val="single" w:sz="4" w:space="0" w:color="auto"/>
            </w:tcBorders>
            <w:vAlign w:val="center"/>
          </w:tcPr>
          <w:p w:rsidR="006717C5" w:rsidRPr="00DC30DE" w:rsidRDefault="00C44B50" w:rsidP="0060639E">
            <w:pPr>
              <w:tabs>
                <w:tab w:val="left" w:pos="1440"/>
              </w:tabs>
              <w:spacing w:beforeLines="20" w:afterLines="20" w:line="340" w:lineRule="exact"/>
              <w:outlineLvl w:val="0"/>
              <w:rPr>
                <w:rFonts w:ascii="宋体" w:hAnsi="宋体"/>
                <w:szCs w:val="21"/>
              </w:rPr>
            </w:pPr>
            <w:r w:rsidRPr="00DC30DE">
              <w:rPr>
                <w:rFonts w:ascii="宋体" w:hAnsi="宋体" w:hint="eastAsia"/>
                <w:szCs w:val="21"/>
              </w:rPr>
              <w:t>2</w:t>
            </w:r>
          </w:p>
        </w:tc>
      </w:tr>
      <w:tr w:rsidR="00C44B50" w:rsidRPr="00DC30DE" w:rsidTr="00D00821">
        <w:trPr>
          <w:trHeight w:val="435"/>
        </w:trPr>
        <w:tc>
          <w:tcPr>
            <w:tcW w:w="528" w:type="dxa"/>
            <w:tcBorders>
              <w:top w:val="single" w:sz="4" w:space="0" w:color="auto"/>
              <w:left w:val="single" w:sz="4" w:space="0" w:color="auto"/>
              <w:bottom w:val="single" w:sz="4" w:space="0" w:color="auto"/>
              <w:right w:val="single" w:sz="4" w:space="0" w:color="auto"/>
            </w:tcBorders>
            <w:vAlign w:val="center"/>
          </w:tcPr>
          <w:p w:rsidR="00C44B50" w:rsidRPr="00DC30DE" w:rsidRDefault="00C44B50" w:rsidP="0060639E">
            <w:pPr>
              <w:tabs>
                <w:tab w:val="left" w:pos="1440"/>
              </w:tabs>
              <w:spacing w:beforeLines="20" w:afterLines="20" w:line="340" w:lineRule="exact"/>
              <w:outlineLvl w:val="0"/>
              <w:rPr>
                <w:rFonts w:ascii="宋体" w:hAnsi="宋体"/>
                <w:szCs w:val="21"/>
              </w:rPr>
            </w:pPr>
            <w:r w:rsidRPr="00DC30DE">
              <w:rPr>
                <w:rFonts w:ascii="宋体" w:hAnsi="宋体" w:hint="eastAsia"/>
                <w:szCs w:val="21"/>
              </w:rPr>
              <w:t>5</w:t>
            </w:r>
          </w:p>
        </w:tc>
        <w:tc>
          <w:tcPr>
            <w:tcW w:w="1377" w:type="dxa"/>
            <w:tcBorders>
              <w:top w:val="single" w:sz="4" w:space="0" w:color="auto"/>
              <w:left w:val="single" w:sz="4" w:space="0" w:color="auto"/>
              <w:bottom w:val="single" w:sz="4" w:space="0" w:color="auto"/>
              <w:right w:val="single" w:sz="4" w:space="0" w:color="auto"/>
            </w:tcBorders>
          </w:tcPr>
          <w:p w:rsidR="00C44B50" w:rsidRPr="00DC30DE" w:rsidRDefault="00C44B50" w:rsidP="0060639E">
            <w:pPr>
              <w:tabs>
                <w:tab w:val="left" w:pos="1440"/>
              </w:tabs>
              <w:spacing w:beforeLines="20" w:afterLines="20" w:line="340" w:lineRule="exact"/>
              <w:outlineLvl w:val="0"/>
              <w:rPr>
                <w:rFonts w:ascii="宋体" w:hAnsi="宋体"/>
                <w:szCs w:val="21"/>
              </w:rPr>
            </w:pPr>
            <w:r w:rsidRPr="00DC30DE">
              <w:rPr>
                <w:rFonts w:ascii="宋体" w:hAnsi="宋体" w:hint="eastAsia"/>
                <w:szCs w:val="21"/>
              </w:rPr>
              <w:t>线性规划模型的应用与求解</w:t>
            </w:r>
          </w:p>
        </w:tc>
        <w:tc>
          <w:tcPr>
            <w:tcW w:w="2552" w:type="dxa"/>
            <w:tcBorders>
              <w:top w:val="single" w:sz="4" w:space="0" w:color="auto"/>
              <w:left w:val="single" w:sz="4" w:space="0" w:color="auto"/>
              <w:bottom w:val="single" w:sz="4" w:space="0" w:color="auto"/>
              <w:right w:val="single" w:sz="4" w:space="0" w:color="auto"/>
            </w:tcBorders>
          </w:tcPr>
          <w:p w:rsidR="00C44B50" w:rsidRPr="00DC30DE" w:rsidRDefault="00C44B50" w:rsidP="0060639E">
            <w:pPr>
              <w:tabs>
                <w:tab w:val="left" w:pos="1440"/>
              </w:tabs>
              <w:spacing w:beforeLines="20" w:afterLines="20" w:line="340" w:lineRule="exact"/>
              <w:outlineLvl w:val="0"/>
              <w:rPr>
                <w:rFonts w:ascii="宋体" w:hAnsi="宋体"/>
                <w:szCs w:val="21"/>
              </w:rPr>
            </w:pPr>
            <w:r w:rsidRPr="00DC30DE">
              <w:rPr>
                <w:rFonts w:ascii="宋体" w:hAnsi="宋体" w:hint="eastAsia"/>
                <w:szCs w:val="21"/>
              </w:rPr>
              <w:t>网络配送问题、混合问题的建模与求解</w:t>
            </w:r>
          </w:p>
        </w:tc>
        <w:tc>
          <w:tcPr>
            <w:tcW w:w="3827" w:type="dxa"/>
            <w:tcBorders>
              <w:top w:val="single" w:sz="4" w:space="0" w:color="auto"/>
              <w:left w:val="single" w:sz="4" w:space="0" w:color="auto"/>
              <w:bottom w:val="single" w:sz="4" w:space="0" w:color="auto"/>
              <w:right w:val="single" w:sz="4" w:space="0" w:color="auto"/>
            </w:tcBorders>
          </w:tcPr>
          <w:p w:rsidR="00C44B50" w:rsidRPr="00DC30DE" w:rsidRDefault="00C44B50" w:rsidP="0060639E">
            <w:pPr>
              <w:tabs>
                <w:tab w:val="left" w:pos="1440"/>
              </w:tabs>
              <w:spacing w:beforeLines="20" w:afterLines="20" w:line="340" w:lineRule="exact"/>
              <w:outlineLvl w:val="0"/>
              <w:rPr>
                <w:rFonts w:ascii="宋体" w:hAnsi="宋体"/>
                <w:szCs w:val="21"/>
              </w:rPr>
            </w:pPr>
            <w:r w:rsidRPr="00DC30DE">
              <w:rPr>
                <w:rFonts w:ascii="宋体" w:hAnsi="宋体" w:hint="eastAsia"/>
                <w:szCs w:val="21"/>
              </w:rPr>
              <w:t>掌握网络配送问题、混合问题的建模技巧与求解方法步骤。</w:t>
            </w:r>
          </w:p>
        </w:tc>
        <w:tc>
          <w:tcPr>
            <w:tcW w:w="838" w:type="dxa"/>
            <w:tcBorders>
              <w:top w:val="single" w:sz="4" w:space="0" w:color="auto"/>
              <w:left w:val="single" w:sz="4" w:space="0" w:color="auto"/>
              <w:bottom w:val="single" w:sz="4" w:space="0" w:color="auto"/>
              <w:right w:val="single" w:sz="4" w:space="0" w:color="auto"/>
            </w:tcBorders>
            <w:vAlign w:val="center"/>
          </w:tcPr>
          <w:p w:rsidR="00C44B50" w:rsidRPr="00DC30DE" w:rsidRDefault="00C44B50" w:rsidP="0060639E">
            <w:pPr>
              <w:tabs>
                <w:tab w:val="left" w:pos="1440"/>
              </w:tabs>
              <w:spacing w:beforeLines="20" w:afterLines="20" w:line="340" w:lineRule="exact"/>
              <w:outlineLvl w:val="0"/>
              <w:rPr>
                <w:rFonts w:ascii="宋体" w:hAnsi="宋体"/>
                <w:szCs w:val="21"/>
              </w:rPr>
            </w:pPr>
            <w:r w:rsidRPr="00DC30DE">
              <w:rPr>
                <w:rFonts w:ascii="宋体" w:hAnsi="宋体" w:hint="eastAsia"/>
                <w:szCs w:val="21"/>
              </w:rPr>
              <w:t>2</w:t>
            </w:r>
          </w:p>
        </w:tc>
      </w:tr>
      <w:tr w:rsidR="00C44B50" w:rsidRPr="00DC30DE" w:rsidTr="00D00821">
        <w:trPr>
          <w:trHeight w:val="435"/>
        </w:trPr>
        <w:tc>
          <w:tcPr>
            <w:tcW w:w="528" w:type="dxa"/>
            <w:tcBorders>
              <w:top w:val="single" w:sz="4" w:space="0" w:color="auto"/>
              <w:left w:val="single" w:sz="4" w:space="0" w:color="auto"/>
              <w:bottom w:val="single" w:sz="4" w:space="0" w:color="auto"/>
              <w:right w:val="single" w:sz="4" w:space="0" w:color="auto"/>
            </w:tcBorders>
            <w:vAlign w:val="center"/>
          </w:tcPr>
          <w:p w:rsidR="00C44B50" w:rsidRPr="00DC30DE" w:rsidRDefault="00C44B50" w:rsidP="0060639E">
            <w:pPr>
              <w:tabs>
                <w:tab w:val="left" w:pos="1440"/>
              </w:tabs>
              <w:spacing w:beforeLines="20" w:afterLines="20" w:line="340" w:lineRule="exact"/>
              <w:outlineLvl w:val="0"/>
              <w:rPr>
                <w:rFonts w:ascii="宋体" w:hAnsi="宋体"/>
                <w:szCs w:val="21"/>
              </w:rPr>
            </w:pPr>
            <w:r w:rsidRPr="00DC30DE">
              <w:rPr>
                <w:rFonts w:ascii="宋体" w:hAnsi="宋体" w:hint="eastAsia"/>
                <w:szCs w:val="21"/>
              </w:rPr>
              <w:t>6</w:t>
            </w:r>
          </w:p>
        </w:tc>
        <w:tc>
          <w:tcPr>
            <w:tcW w:w="1377" w:type="dxa"/>
            <w:tcBorders>
              <w:top w:val="single" w:sz="4" w:space="0" w:color="auto"/>
              <w:left w:val="single" w:sz="4" w:space="0" w:color="auto"/>
              <w:bottom w:val="single" w:sz="4" w:space="0" w:color="auto"/>
              <w:right w:val="single" w:sz="4" w:space="0" w:color="auto"/>
            </w:tcBorders>
          </w:tcPr>
          <w:p w:rsidR="00C44B50" w:rsidRPr="00DC30DE" w:rsidRDefault="00C44B50" w:rsidP="0060639E">
            <w:pPr>
              <w:tabs>
                <w:tab w:val="left" w:pos="1440"/>
              </w:tabs>
              <w:spacing w:beforeLines="20" w:afterLines="20" w:line="340" w:lineRule="exact"/>
              <w:outlineLvl w:val="0"/>
              <w:rPr>
                <w:rFonts w:ascii="宋体" w:hAnsi="宋体"/>
                <w:szCs w:val="21"/>
              </w:rPr>
            </w:pPr>
            <w:r w:rsidRPr="00DC30DE">
              <w:rPr>
                <w:rFonts w:ascii="宋体" w:hAnsi="宋体" w:hint="eastAsia"/>
                <w:szCs w:val="21"/>
              </w:rPr>
              <w:t>运输问题的建模与求解</w:t>
            </w:r>
          </w:p>
        </w:tc>
        <w:tc>
          <w:tcPr>
            <w:tcW w:w="2552" w:type="dxa"/>
            <w:tcBorders>
              <w:top w:val="single" w:sz="4" w:space="0" w:color="auto"/>
              <w:left w:val="single" w:sz="4" w:space="0" w:color="auto"/>
              <w:bottom w:val="single" w:sz="4" w:space="0" w:color="auto"/>
              <w:right w:val="single" w:sz="4" w:space="0" w:color="auto"/>
            </w:tcBorders>
          </w:tcPr>
          <w:p w:rsidR="00C44B50" w:rsidRPr="00DC30DE" w:rsidRDefault="00C44B50" w:rsidP="0060639E">
            <w:pPr>
              <w:tabs>
                <w:tab w:val="left" w:pos="1440"/>
              </w:tabs>
              <w:spacing w:beforeLines="20" w:afterLines="20" w:line="340" w:lineRule="exact"/>
              <w:outlineLvl w:val="0"/>
              <w:rPr>
                <w:rFonts w:ascii="宋体" w:hAnsi="宋体"/>
                <w:szCs w:val="21"/>
              </w:rPr>
            </w:pPr>
            <w:r w:rsidRPr="00DC30DE">
              <w:rPr>
                <w:rFonts w:ascii="宋体" w:hAnsi="宋体" w:hint="eastAsia"/>
                <w:szCs w:val="21"/>
              </w:rPr>
              <w:t>运输问题的数学描述形式与求解程序</w:t>
            </w:r>
          </w:p>
        </w:tc>
        <w:tc>
          <w:tcPr>
            <w:tcW w:w="3827" w:type="dxa"/>
            <w:tcBorders>
              <w:top w:val="single" w:sz="4" w:space="0" w:color="auto"/>
              <w:left w:val="single" w:sz="4" w:space="0" w:color="auto"/>
              <w:bottom w:val="single" w:sz="4" w:space="0" w:color="auto"/>
              <w:right w:val="single" w:sz="4" w:space="0" w:color="auto"/>
            </w:tcBorders>
          </w:tcPr>
          <w:p w:rsidR="00C44B50" w:rsidRPr="00DC30DE" w:rsidRDefault="00C44B50" w:rsidP="0060639E">
            <w:pPr>
              <w:tabs>
                <w:tab w:val="left" w:pos="1440"/>
              </w:tabs>
              <w:spacing w:beforeLines="20" w:afterLines="20" w:line="340" w:lineRule="exact"/>
              <w:outlineLvl w:val="0"/>
              <w:rPr>
                <w:rFonts w:ascii="宋体" w:hAnsi="宋体"/>
                <w:szCs w:val="21"/>
              </w:rPr>
            </w:pPr>
            <w:r w:rsidRPr="00DC30DE">
              <w:rPr>
                <w:rFonts w:ascii="宋体" w:hAnsi="宋体" w:hint="eastAsia"/>
                <w:szCs w:val="21"/>
              </w:rPr>
              <w:t>掌握产销不平衡运输问题的建模技巧与求解方法步骤，了解其衍生问题。</w:t>
            </w:r>
          </w:p>
        </w:tc>
        <w:tc>
          <w:tcPr>
            <w:tcW w:w="838" w:type="dxa"/>
            <w:tcBorders>
              <w:top w:val="single" w:sz="4" w:space="0" w:color="auto"/>
              <w:left w:val="single" w:sz="4" w:space="0" w:color="auto"/>
              <w:bottom w:val="single" w:sz="4" w:space="0" w:color="auto"/>
              <w:right w:val="single" w:sz="4" w:space="0" w:color="auto"/>
            </w:tcBorders>
            <w:vAlign w:val="center"/>
          </w:tcPr>
          <w:p w:rsidR="00C44B50" w:rsidRPr="00DC30DE" w:rsidRDefault="00C44B50" w:rsidP="0060639E">
            <w:pPr>
              <w:tabs>
                <w:tab w:val="left" w:pos="1440"/>
              </w:tabs>
              <w:spacing w:beforeLines="20" w:afterLines="20" w:line="340" w:lineRule="exact"/>
              <w:outlineLvl w:val="0"/>
              <w:rPr>
                <w:rFonts w:ascii="宋体" w:hAnsi="宋体"/>
                <w:szCs w:val="21"/>
              </w:rPr>
            </w:pPr>
            <w:r w:rsidRPr="00DC30DE">
              <w:rPr>
                <w:rFonts w:ascii="宋体" w:hAnsi="宋体" w:hint="eastAsia"/>
                <w:szCs w:val="21"/>
              </w:rPr>
              <w:t>2</w:t>
            </w:r>
          </w:p>
        </w:tc>
      </w:tr>
      <w:tr w:rsidR="00C44B50" w:rsidRPr="00DC30DE" w:rsidTr="00D00821">
        <w:trPr>
          <w:trHeight w:val="435"/>
        </w:trPr>
        <w:tc>
          <w:tcPr>
            <w:tcW w:w="528" w:type="dxa"/>
            <w:tcBorders>
              <w:top w:val="single" w:sz="4" w:space="0" w:color="auto"/>
              <w:left w:val="single" w:sz="4" w:space="0" w:color="auto"/>
              <w:bottom w:val="single" w:sz="4" w:space="0" w:color="auto"/>
              <w:right w:val="single" w:sz="4" w:space="0" w:color="auto"/>
            </w:tcBorders>
            <w:vAlign w:val="center"/>
          </w:tcPr>
          <w:p w:rsidR="00C44B50" w:rsidRPr="00DC30DE" w:rsidRDefault="00C44B50" w:rsidP="0060639E">
            <w:pPr>
              <w:tabs>
                <w:tab w:val="left" w:pos="1440"/>
              </w:tabs>
              <w:spacing w:beforeLines="20" w:afterLines="20" w:line="340" w:lineRule="exact"/>
              <w:outlineLvl w:val="0"/>
              <w:rPr>
                <w:rFonts w:ascii="宋体" w:hAnsi="宋体"/>
                <w:szCs w:val="21"/>
              </w:rPr>
            </w:pPr>
            <w:r w:rsidRPr="00DC30DE">
              <w:rPr>
                <w:rFonts w:ascii="宋体" w:hAnsi="宋体" w:hint="eastAsia"/>
                <w:szCs w:val="21"/>
              </w:rPr>
              <w:t>7</w:t>
            </w:r>
          </w:p>
        </w:tc>
        <w:tc>
          <w:tcPr>
            <w:tcW w:w="1377" w:type="dxa"/>
            <w:tcBorders>
              <w:top w:val="single" w:sz="4" w:space="0" w:color="auto"/>
              <w:left w:val="single" w:sz="4" w:space="0" w:color="auto"/>
              <w:bottom w:val="single" w:sz="4" w:space="0" w:color="auto"/>
              <w:right w:val="single" w:sz="4" w:space="0" w:color="auto"/>
            </w:tcBorders>
          </w:tcPr>
          <w:p w:rsidR="00C44B50" w:rsidRPr="00DC30DE" w:rsidRDefault="00C44B50" w:rsidP="0060639E">
            <w:pPr>
              <w:tabs>
                <w:tab w:val="left" w:pos="1440"/>
              </w:tabs>
              <w:spacing w:beforeLines="20" w:afterLines="20" w:line="340" w:lineRule="exact"/>
              <w:outlineLvl w:val="0"/>
              <w:rPr>
                <w:rFonts w:ascii="宋体" w:hAnsi="宋体"/>
                <w:szCs w:val="21"/>
              </w:rPr>
            </w:pPr>
            <w:r w:rsidRPr="00DC30DE">
              <w:rPr>
                <w:rFonts w:ascii="宋体" w:hAnsi="宋体" w:hint="eastAsia"/>
                <w:szCs w:val="21"/>
              </w:rPr>
              <w:t>指派问题</w:t>
            </w:r>
          </w:p>
        </w:tc>
        <w:tc>
          <w:tcPr>
            <w:tcW w:w="2552" w:type="dxa"/>
            <w:tcBorders>
              <w:top w:val="single" w:sz="4" w:space="0" w:color="auto"/>
              <w:left w:val="single" w:sz="4" w:space="0" w:color="auto"/>
              <w:bottom w:val="single" w:sz="4" w:space="0" w:color="auto"/>
              <w:right w:val="single" w:sz="4" w:space="0" w:color="auto"/>
            </w:tcBorders>
          </w:tcPr>
          <w:p w:rsidR="00C44B50" w:rsidRPr="00DC30DE" w:rsidRDefault="00C44B50" w:rsidP="0060639E">
            <w:pPr>
              <w:tabs>
                <w:tab w:val="left" w:pos="1440"/>
              </w:tabs>
              <w:spacing w:beforeLines="20" w:afterLines="20" w:line="340" w:lineRule="exact"/>
              <w:outlineLvl w:val="0"/>
              <w:rPr>
                <w:rFonts w:ascii="宋体" w:hAnsi="宋体"/>
                <w:szCs w:val="21"/>
              </w:rPr>
            </w:pPr>
            <w:r w:rsidRPr="00DC30DE">
              <w:rPr>
                <w:rFonts w:ascii="宋体" w:hAnsi="宋体" w:hint="eastAsia"/>
                <w:szCs w:val="21"/>
              </w:rPr>
              <w:t>指派问题的数学描述形式与求解程序</w:t>
            </w:r>
          </w:p>
        </w:tc>
        <w:tc>
          <w:tcPr>
            <w:tcW w:w="3827" w:type="dxa"/>
            <w:tcBorders>
              <w:top w:val="single" w:sz="4" w:space="0" w:color="auto"/>
              <w:left w:val="single" w:sz="4" w:space="0" w:color="auto"/>
              <w:bottom w:val="single" w:sz="4" w:space="0" w:color="auto"/>
              <w:right w:val="single" w:sz="4" w:space="0" w:color="auto"/>
            </w:tcBorders>
          </w:tcPr>
          <w:p w:rsidR="00C44B50" w:rsidRPr="00DC30DE" w:rsidRDefault="00C44B50" w:rsidP="0060639E">
            <w:pPr>
              <w:tabs>
                <w:tab w:val="left" w:pos="1440"/>
              </w:tabs>
              <w:spacing w:beforeLines="20" w:afterLines="20" w:line="340" w:lineRule="exact"/>
              <w:outlineLvl w:val="0"/>
              <w:rPr>
                <w:rFonts w:ascii="宋体" w:hAnsi="宋体"/>
                <w:szCs w:val="21"/>
              </w:rPr>
            </w:pPr>
            <w:r w:rsidRPr="00DC30DE">
              <w:rPr>
                <w:rFonts w:ascii="宋体" w:hAnsi="宋体" w:hint="eastAsia"/>
                <w:szCs w:val="21"/>
              </w:rPr>
              <w:t>掌握指派问题的建模技巧与求解方法步骤，了解其衍生问题。</w:t>
            </w:r>
          </w:p>
        </w:tc>
        <w:tc>
          <w:tcPr>
            <w:tcW w:w="838" w:type="dxa"/>
            <w:tcBorders>
              <w:top w:val="single" w:sz="4" w:space="0" w:color="auto"/>
              <w:left w:val="single" w:sz="4" w:space="0" w:color="auto"/>
              <w:bottom w:val="single" w:sz="4" w:space="0" w:color="auto"/>
              <w:right w:val="single" w:sz="4" w:space="0" w:color="auto"/>
            </w:tcBorders>
            <w:vAlign w:val="center"/>
          </w:tcPr>
          <w:p w:rsidR="00C44B50" w:rsidRPr="00DC30DE" w:rsidRDefault="00C44B50" w:rsidP="0060639E">
            <w:pPr>
              <w:tabs>
                <w:tab w:val="left" w:pos="1440"/>
              </w:tabs>
              <w:spacing w:beforeLines="20" w:afterLines="20" w:line="340" w:lineRule="exact"/>
              <w:outlineLvl w:val="0"/>
              <w:rPr>
                <w:rFonts w:ascii="宋体" w:hAnsi="宋体"/>
                <w:szCs w:val="21"/>
              </w:rPr>
            </w:pPr>
            <w:r w:rsidRPr="00DC30DE">
              <w:rPr>
                <w:rFonts w:ascii="宋体" w:hAnsi="宋体" w:hint="eastAsia"/>
                <w:szCs w:val="21"/>
              </w:rPr>
              <w:t>2</w:t>
            </w:r>
          </w:p>
        </w:tc>
      </w:tr>
      <w:tr w:rsidR="00C44B50" w:rsidRPr="00DC30DE" w:rsidTr="00D00821">
        <w:trPr>
          <w:trHeight w:val="435"/>
        </w:trPr>
        <w:tc>
          <w:tcPr>
            <w:tcW w:w="528" w:type="dxa"/>
            <w:tcBorders>
              <w:top w:val="single" w:sz="4" w:space="0" w:color="auto"/>
              <w:left w:val="single" w:sz="4" w:space="0" w:color="auto"/>
              <w:bottom w:val="single" w:sz="4" w:space="0" w:color="auto"/>
              <w:right w:val="single" w:sz="4" w:space="0" w:color="auto"/>
            </w:tcBorders>
            <w:vAlign w:val="center"/>
          </w:tcPr>
          <w:p w:rsidR="00C44B50" w:rsidRPr="00DC30DE" w:rsidRDefault="00C44B50" w:rsidP="0060639E">
            <w:pPr>
              <w:tabs>
                <w:tab w:val="left" w:pos="1440"/>
              </w:tabs>
              <w:spacing w:beforeLines="20" w:afterLines="20" w:line="340" w:lineRule="exact"/>
              <w:outlineLvl w:val="0"/>
              <w:rPr>
                <w:rFonts w:ascii="宋体" w:hAnsi="宋体"/>
                <w:szCs w:val="21"/>
              </w:rPr>
            </w:pPr>
            <w:r w:rsidRPr="00DC30DE">
              <w:rPr>
                <w:rFonts w:ascii="宋体" w:hAnsi="宋体" w:hint="eastAsia"/>
                <w:szCs w:val="21"/>
              </w:rPr>
              <w:lastRenderedPageBreak/>
              <w:t>8</w:t>
            </w:r>
          </w:p>
        </w:tc>
        <w:tc>
          <w:tcPr>
            <w:tcW w:w="1377" w:type="dxa"/>
            <w:tcBorders>
              <w:top w:val="single" w:sz="4" w:space="0" w:color="auto"/>
              <w:left w:val="single" w:sz="4" w:space="0" w:color="auto"/>
              <w:bottom w:val="single" w:sz="4" w:space="0" w:color="auto"/>
              <w:right w:val="single" w:sz="4" w:space="0" w:color="auto"/>
            </w:tcBorders>
          </w:tcPr>
          <w:p w:rsidR="00C44B50" w:rsidRPr="00DC30DE" w:rsidRDefault="006C5845" w:rsidP="0060639E">
            <w:pPr>
              <w:tabs>
                <w:tab w:val="left" w:pos="1440"/>
              </w:tabs>
              <w:spacing w:beforeLines="20" w:afterLines="20" w:line="340" w:lineRule="exact"/>
              <w:outlineLvl w:val="0"/>
              <w:rPr>
                <w:rFonts w:ascii="宋体" w:hAnsi="宋体"/>
                <w:szCs w:val="21"/>
              </w:rPr>
            </w:pPr>
            <w:r w:rsidRPr="00DC30DE">
              <w:rPr>
                <w:rFonts w:ascii="宋体" w:hAnsi="宋体" w:hint="eastAsia"/>
                <w:szCs w:val="21"/>
              </w:rPr>
              <w:t>网络最优化问题</w:t>
            </w:r>
          </w:p>
        </w:tc>
        <w:tc>
          <w:tcPr>
            <w:tcW w:w="2552" w:type="dxa"/>
            <w:tcBorders>
              <w:top w:val="single" w:sz="4" w:space="0" w:color="auto"/>
              <w:left w:val="single" w:sz="4" w:space="0" w:color="auto"/>
              <w:bottom w:val="single" w:sz="4" w:space="0" w:color="auto"/>
              <w:right w:val="single" w:sz="4" w:space="0" w:color="auto"/>
            </w:tcBorders>
          </w:tcPr>
          <w:p w:rsidR="00C44B50" w:rsidRPr="00DC30DE" w:rsidRDefault="006C5845" w:rsidP="0060639E">
            <w:pPr>
              <w:tabs>
                <w:tab w:val="left" w:pos="1440"/>
              </w:tabs>
              <w:spacing w:beforeLines="20" w:afterLines="20" w:line="340" w:lineRule="exact"/>
              <w:outlineLvl w:val="0"/>
              <w:rPr>
                <w:rFonts w:ascii="宋体" w:hAnsi="宋体"/>
                <w:szCs w:val="21"/>
              </w:rPr>
            </w:pPr>
            <w:r w:rsidRPr="00DC30DE">
              <w:rPr>
                <w:rFonts w:ascii="宋体" w:hAnsi="宋体" w:hint="eastAsia"/>
                <w:szCs w:val="21"/>
              </w:rPr>
              <w:t>最小费用流问题、最大流问题的建模与求解</w:t>
            </w:r>
          </w:p>
        </w:tc>
        <w:tc>
          <w:tcPr>
            <w:tcW w:w="3827" w:type="dxa"/>
            <w:tcBorders>
              <w:top w:val="single" w:sz="4" w:space="0" w:color="auto"/>
              <w:left w:val="single" w:sz="4" w:space="0" w:color="auto"/>
              <w:bottom w:val="single" w:sz="4" w:space="0" w:color="auto"/>
              <w:right w:val="single" w:sz="4" w:space="0" w:color="auto"/>
            </w:tcBorders>
          </w:tcPr>
          <w:p w:rsidR="00C44B50" w:rsidRPr="00DC30DE" w:rsidRDefault="00F63D87" w:rsidP="0060639E">
            <w:pPr>
              <w:tabs>
                <w:tab w:val="left" w:pos="1440"/>
              </w:tabs>
              <w:spacing w:beforeLines="20" w:afterLines="20" w:line="340" w:lineRule="exact"/>
              <w:outlineLvl w:val="0"/>
              <w:rPr>
                <w:rFonts w:ascii="宋体" w:hAnsi="宋体"/>
                <w:szCs w:val="21"/>
              </w:rPr>
            </w:pPr>
            <w:r w:rsidRPr="00DC30DE">
              <w:rPr>
                <w:rFonts w:ascii="宋体" w:hAnsi="宋体" w:hint="eastAsia"/>
                <w:szCs w:val="21"/>
              </w:rPr>
              <w:t>掌握</w:t>
            </w:r>
            <w:r w:rsidR="006C5845" w:rsidRPr="00DC30DE">
              <w:rPr>
                <w:rFonts w:ascii="宋体" w:hAnsi="宋体" w:hint="eastAsia"/>
                <w:szCs w:val="21"/>
              </w:rPr>
              <w:t>最小费用流问题、最大流问题的建模技巧与求解方法步骤</w:t>
            </w:r>
            <w:r w:rsidR="00FF30F2" w:rsidRPr="00DC30DE">
              <w:rPr>
                <w:rFonts w:ascii="宋体" w:hAnsi="宋体" w:hint="eastAsia"/>
                <w:szCs w:val="21"/>
              </w:rPr>
              <w:t>，了解其应用领域</w:t>
            </w:r>
            <w:r w:rsidR="006C5845" w:rsidRPr="00DC30DE">
              <w:rPr>
                <w:rFonts w:ascii="宋体" w:hAnsi="宋体" w:hint="eastAsia"/>
                <w:szCs w:val="21"/>
              </w:rPr>
              <w:t>。</w:t>
            </w:r>
          </w:p>
        </w:tc>
        <w:tc>
          <w:tcPr>
            <w:tcW w:w="838" w:type="dxa"/>
            <w:tcBorders>
              <w:top w:val="single" w:sz="4" w:space="0" w:color="auto"/>
              <w:left w:val="single" w:sz="4" w:space="0" w:color="auto"/>
              <w:bottom w:val="single" w:sz="4" w:space="0" w:color="auto"/>
              <w:right w:val="single" w:sz="4" w:space="0" w:color="auto"/>
            </w:tcBorders>
            <w:vAlign w:val="center"/>
          </w:tcPr>
          <w:p w:rsidR="00C44B50" w:rsidRPr="00DC30DE" w:rsidRDefault="00C44B50" w:rsidP="0060639E">
            <w:pPr>
              <w:tabs>
                <w:tab w:val="left" w:pos="1440"/>
              </w:tabs>
              <w:spacing w:beforeLines="20" w:afterLines="20" w:line="340" w:lineRule="exact"/>
              <w:outlineLvl w:val="0"/>
              <w:rPr>
                <w:rFonts w:ascii="宋体" w:hAnsi="宋体"/>
                <w:szCs w:val="21"/>
              </w:rPr>
            </w:pPr>
            <w:r w:rsidRPr="00DC30DE">
              <w:rPr>
                <w:rFonts w:ascii="宋体" w:hAnsi="宋体" w:hint="eastAsia"/>
                <w:szCs w:val="21"/>
              </w:rPr>
              <w:t>2</w:t>
            </w:r>
          </w:p>
        </w:tc>
      </w:tr>
      <w:tr w:rsidR="00F63D87" w:rsidRPr="00DC30DE" w:rsidTr="00D00821">
        <w:trPr>
          <w:trHeight w:val="435"/>
        </w:trPr>
        <w:tc>
          <w:tcPr>
            <w:tcW w:w="528" w:type="dxa"/>
            <w:tcBorders>
              <w:top w:val="single" w:sz="4" w:space="0" w:color="auto"/>
              <w:left w:val="single" w:sz="4" w:space="0" w:color="auto"/>
              <w:right w:val="single" w:sz="4" w:space="0" w:color="auto"/>
            </w:tcBorders>
            <w:vAlign w:val="center"/>
          </w:tcPr>
          <w:p w:rsidR="00F63D87" w:rsidRPr="00DC30DE" w:rsidRDefault="00F63D87" w:rsidP="0060639E">
            <w:pPr>
              <w:tabs>
                <w:tab w:val="left" w:pos="1440"/>
              </w:tabs>
              <w:spacing w:beforeLines="20" w:afterLines="20" w:line="340" w:lineRule="exact"/>
              <w:outlineLvl w:val="0"/>
              <w:rPr>
                <w:rFonts w:ascii="宋体" w:hAnsi="宋体"/>
                <w:szCs w:val="21"/>
              </w:rPr>
            </w:pPr>
            <w:r w:rsidRPr="00DC30DE">
              <w:rPr>
                <w:rFonts w:ascii="宋体" w:hAnsi="宋体" w:hint="eastAsia"/>
                <w:szCs w:val="21"/>
              </w:rPr>
              <w:t>9</w:t>
            </w:r>
          </w:p>
        </w:tc>
        <w:tc>
          <w:tcPr>
            <w:tcW w:w="1377" w:type="dxa"/>
            <w:tcBorders>
              <w:top w:val="single" w:sz="4" w:space="0" w:color="auto"/>
              <w:left w:val="single" w:sz="4" w:space="0" w:color="auto"/>
              <w:bottom w:val="single" w:sz="4" w:space="0" w:color="auto"/>
              <w:right w:val="single" w:sz="4" w:space="0" w:color="auto"/>
            </w:tcBorders>
          </w:tcPr>
          <w:p w:rsidR="00F63D87" w:rsidRPr="00DC30DE" w:rsidRDefault="00C16916" w:rsidP="0060639E">
            <w:pPr>
              <w:tabs>
                <w:tab w:val="left" w:pos="1440"/>
              </w:tabs>
              <w:spacing w:beforeLines="20" w:afterLines="20" w:line="340" w:lineRule="exact"/>
              <w:outlineLvl w:val="0"/>
              <w:rPr>
                <w:rFonts w:ascii="宋体" w:hAnsi="宋体"/>
                <w:szCs w:val="21"/>
              </w:rPr>
            </w:pPr>
            <w:r w:rsidRPr="00DC30DE">
              <w:rPr>
                <w:rFonts w:ascii="宋体" w:hAnsi="宋体" w:hint="eastAsia"/>
                <w:szCs w:val="21"/>
              </w:rPr>
              <w:t>网络最优化问题</w:t>
            </w:r>
          </w:p>
        </w:tc>
        <w:tc>
          <w:tcPr>
            <w:tcW w:w="2552" w:type="dxa"/>
            <w:tcBorders>
              <w:top w:val="single" w:sz="4" w:space="0" w:color="auto"/>
              <w:left w:val="single" w:sz="4" w:space="0" w:color="auto"/>
              <w:bottom w:val="single" w:sz="4" w:space="0" w:color="auto"/>
              <w:right w:val="single" w:sz="4" w:space="0" w:color="auto"/>
            </w:tcBorders>
          </w:tcPr>
          <w:p w:rsidR="00F63D87" w:rsidRPr="00DC30DE" w:rsidRDefault="00C16916" w:rsidP="0060639E">
            <w:pPr>
              <w:tabs>
                <w:tab w:val="left" w:pos="1440"/>
              </w:tabs>
              <w:spacing w:beforeLines="20" w:afterLines="20" w:line="340" w:lineRule="exact"/>
              <w:outlineLvl w:val="0"/>
              <w:rPr>
                <w:rFonts w:ascii="宋体" w:hAnsi="宋体"/>
                <w:szCs w:val="21"/>
              </w:rPr>
            </w:pPr>
            <w:r w:rsidRPr="00DC30DE">
              <w:rPr>
                <w:rFonts w:ascii="宋体" w:hAnsi="宋体" w:hint="eastAsia"/>
                <w:szCs w:val="21"/>
              </w:rPr>
              <w:t>最短路问题、</w:t>
            </w:r>
            <w:r w:rsidR="00B736E4" w:rsidRPr="00DC30DE">
              <w:rPr>
                <w:rFonts w:ascii="宋体" w:hAnsi="宋体" w:hint="eastAsia"/>
                <w:szCs w:val="21"/>
              </w:rPr>
              <w:t>最小支撑</w:t>
            </w:r>
            <w:proofErr w:type="gramStart"/>
            <w:r w:rsidR="00B736E4" w:rsidRPr="00DC30DE">
              <w:rPr>
                <w:rFonts w:ascii="宋体" w:hAnsi="宋体" w:hint="eastAsia"/>
                <w:szCs w:val="21"/>
              </w:rPr>
              <w:t>树问题</w:t>
            </w:r>
            <w:proofErr w:type="gramEnd"/>
            <w:r w:rsidRPr="00DC30DE">
              <w:rPr>
                <w:rFonts w:ascii="宋体" w:hAnsi="宋体" w:hint="eastAsia"/>
                <w:szCs w:val="21"/>
              </w:rPr>
              <w:t>和</w:t>
            </w:r>
            <w:r w:rsidR="00B75870" w:rsidRPr="00DC30DE">
              <w:rPr>
                <w:rFonts w:ascii="宋体" w:hAnsi="宋体" w:hint="eastAsia"/>
                <w:szCs w:val="21"/>
              </w:rPr>
              <w:t>TSP问题的建模与求解</w:t>
            </w:r>
          </w:p>
        </w:tc>
        <w:tc>
          <w:tcPr>
            <w:tcW w:w="3827" w:type="dxa"/>
            <w:tcBorders>
              <w:top w:val="single" w:sz="4" w:space="0" w:color="auto"/>
              <w:left w:val="single" w:sz="4" w:space="0" w:color="auto"/>
              <w:bottom w:val="single" w:sz="4" w:space="0" w:color="auto"/>
              <w:right w:val="single" w:sz="4" w:space="0" w:color="auto"/>
            </w:tcBorders>
          </w:tcPr>
          <w:p w:rsidR="00F63D87" w:rsidRPr="00DC30DE" w:rsidRDefault="00B75870" w:rsidP="0060639E">
            <w:pPr>
              <w:tabs>
                <w:tab w:val="left" w:pos="1440"/>
              </w:tabs>
              <w:spacing w:beforeLines="20" w:afterLines="20" w:line="340" w:lineRule="exact"/>
              <w:outlineLvl w:val="0"/>
              <w:rPr>
                <w:rFonts w:ascii="宋体" w:hAnsi="宋体"/>
                <w:szCs w:val="21"/>
              </w:rPr>
            </w:pPr>
            <w:r w:rsidRPr="00DC30DE">
              <w:rPr>
                <w:rFonts w:ascii="宋体" w:hAnsi="宋体" w:hint="eastAsia"/>
                <w:szCs w:val="21"/>
              </w:rPr>
              <w:t>掌握最短路问题、</w:t>
            </w:r>
            <w:r w:rsidR="00B736E4" w:rsidRPr="00DC30DE">
              <w:rPr>
                <w:rFonts w:ascii="宋体" w:hAnsi="宋体" w:hint="eastAsia"/>
                <w:szCs w:val="21"/>
              </w:rPr>
              <w:t>最小支撑</w:t>
            </w:r>
            <w:proofErr w:type="gramStart"/>
            <w:r w:rsidR="00B736E4" w:rsidRPr="00DC30DE">
              <w:rPr>
                <w:rFonts w:ascii="宋体" w:hAnsi="宋体" w:hint="eastAsia"/>
                <w:szCs w:val="21"/>
              </w:rPr>
              <w:t>树问题</w:t>
            </w:r>
            <w:proofErr w:type="gramEnd"/>
            <w:r w:rsidRPr="00DC30DE">
              <w:rPr>
                <w:rFonts w:ascii="宋体" w:hAnsi="宋体" w:hint="eastAsia"/>
                <w:szCs w:val="21"/>
              </w:rPr>
              <w:t>和TSP问题的建模技巧与求解方法步骤，了解其应用领域。</w:t>
            </w:r>
          </w:p>
        </w:tc>
        <w:tc>
          <w:tcPr>
            <w:tcW w:w="838" w:type="dxa"/>
            <w:tcBorders>
              <w:top w:val="single" w:sz="4" w:space="0" w:color="auto"/>
              <w:left w:val="single" w:sz="4" w:space="0" w:color="auto"/>
              <w:bottom w:val="single" w:sz="4" w:space="0" w:color="auto"/>
              <w:right w:val="single" w:sz="4" w:space="0" w:color="auto"/>
            </w:tcBorders>
            <w:vAlign w:val="center"/>
          </w:tcPr>
          <w:p w:rsidR="00F63D87" w:rsidRPr="00DC30DE" w:rsidRDefault="00F63D87" w:rsidP="0060639E">
            <w:pPr>
              <w:tabs>
                <w:tab w:val="left" w:pos="1440"/>
              </w:tabs>
              <w:spacing w:beforeLines="20" w:afterLines="20" w:line="340" w:lineRule="exact"/>
              <w:outlineLvl w:val="0"/>
              <w:rPr>
                <w:rFonts w:ascii="宋体" w:hAnsi="宋体"/>
                <w:szCs w:val="21"/>
              </w:rPr>
            </w:pPr>
            <w:r w:rsidRPr="00DC30DE">
              <w:rPr>
                <w:rFonts w:ascii="宋体" w:hAnsi="宋体" w:hint="eastAsia"/>
                <w:szCs w:val="21"/>
              </w:rPr>
              <w:t>2</w:t>
            </w:r>
          </w:p>
        </w:tc>
      </w:tr>
      <w:tr w:rsidR="00F63D87" w:rsidRPr="00DC30DE" w:rsidTr="00D00821">
        <w:trPr>
          <w:trHeight w:val="435"/>
        </w:trPr>
        <w:tc>
          <w:tcPr>
            <w:tcW w:w="528" w:type="dxa"/>
            <w:tcBorders>
              <w:top w:val="single" w:sz="4" w:space="0" w:color="auto"/>
              <w:left w:val="single" w:sz="4" w:space="0" w:color="auto"/>
              <w:right w:val="single" w:sz="4" w:space="0" w:color="auto"/>
            </w:tcBorders>
            <w:vAlign w:val="center"/>
          </w:tcPr>
          <w:p w:rsidR="00F63D87" w:rsidRPr="00DC30DE" w:rsidRDefault="00F63D87" w:rsidP="0060639E">
            <w:pPr>
              <w:tabs>
                <w:tab w:val="left" w:pos="1440"/>
              </w:tabs>
              <w:spacing w:beforeLines="20" w:afterLines="20" w:line="340" w:lineRule="exact"/>
              <w:outlineLvl w:val="0"/>
              <w:rPr>
                <w:rFonts w:ascii="宋体" w:hAnsi="宋体"/>
                <w:szCs w:val="21"/>
              </w:rPr>
            </w:pPr>
            <w:r w:rsidRPr="00DC30DE">
              <w:rPr>
                <w:rFonts w:ascii="宋体" w:hAnsi="宋体" w:hint="eastAsia"/>
                <w:szCs w:val="21"/>
              </w:rPr>
              <w:t>10</w:t>
            </w:r>
          </w:p>
        </w:tc>
        <w:tc>
          <w:tcPr>
            <w:tcW w:w="1377" w:type="dxa"/>
            <w:tcBorders>
              <w:top w:val="single" w:sz="4" w:space="0" w:color="auto"/>
              <w:left w:val="single" w:sz="4" w:space="0" w:color="auto"/>
              <w:bottom w:val="single" w:sz="4" w:space="0" w:color="auto"/>
              <w:right w:val="single" w:sz="4" w:space="0" w:color="auto"/>
            </w:tcBorders>
          </w:tcPr>
          <w:p w:rsidR="00F63D87" w:rsidRPr="00DC30DE" w:rsidRDefault="00AA1677" w:rsidP="0060639E">
            <w:pPr>
              <w:tabs>
                <w:tab w:val="left" w:pos="1440"/>
              </w:tabs>
              <w:spacing w:beforeLines="20" w:afterLines="20" w:line="340" w:lineRule="exact"/>
              <w:outlineLvl w:val="0"/>
              <w:rPr>
                <w:rFonts w:ascii="宋体" w:hAnsi="宋体"/>
                <w:szCs w:val="21"/>
              </w:rPr>
            </w:pPr>
            <w:r w:rsidRPr="00DC30DE">
              <w:rPr>
                <w:rFonts w:ascii="宋体" w:hAnsi="宋体" w:hint="eastAsia"/>
                <w:szCs w:val="21"/>
              </w:rPr>
              <w:t>整数规划问题</w:t>
            </w:r>
          </w:p>
        </w:tc>
        <w:tc>
          <w:tcPr>
            <w:tcW w:w="2552" w:type="dxa"/>
            <w:tcBorders>
              <w:top w:val="single" w:sz="4" w:space="0" w:color="auto"/>
              <w:left w:val="single" w:sz="4" w:space="0" w:color="auto"/>
              <w:bottom w:val="single" w:sz="4" w:space="0" w:color="auto"/>
              <w:right w:val="single" w:sz="4" w:space="0" w:color="auto"/>
            </w:tcBorders>
          </w:tcPr>
          <w:p w:rsidR="00F63D87" w:rsidRPr="00DC30DE" w:rsidRDefault="00AA1677" w:rsidP="0060639E">
            <w:pPr>
              <w:tabs>
                <w:tab w:val="left" w:pos="1440"/>
              </w:tabs>
              <w:spacing w:beforeLines="20" w:afterLines="20" w:line="340" w:lineRule="exact"/>
              <w:outlineLvl w:val="0"/>
              <w:rPr>
                <w:rFonts w:ascii="宋体" w:hAnsi="宋体"/>
                <w:szCs w:val="21"/>
              </w:rPr>
            </w:pPr>
            <w:r w:rsidRPr="00DC30DE">
              <w:rPr>
                <w:rFonts w:ascii="宋体" w:hAnsi="宋体" w:hint="eastAsia"/>
                <w:szCs w:val="21"/>
              </w:rPr>
              <w:t>整数规划模型的建模、求解与应用</w:t>
            </w:r>
          </w:p>
        </w:tc>
        <w:tc>
          <w:tcPr>
            <w:tcW w:w="3827" w:type="dxa"/>
            <w:tcBorders>
              <w:top w:val="single" w:sz="4" w:space="0" w:color="auto"/>
              <w:left w:val="single" w:sz="4" w:space="0" w:color="auto"/>
              <w:bottom w:val="single" w:sz="4" w:space="0" w:color="auto"/>
              <w:right w:val="single" w:sz="4" w:space="0" w:color="auto"/>
            </w:tcBorders>
          </w:tcPr>
          <w:p w:rsidR="00F63D87" w:rsidRPr="00DC30DE" w:rsidRDefault="00AA1677" w:rsidP="0060639E">
            <w:pPr>
              <w:tabs>
                <w:tab w:val="left" w:pos="1440"/>
              </w:tabs>
              <w:spacing w:beforeLines="20" w:afterLines="20" w:line="340" w:lineRule="exact"/>
              <w:outlineLvl w:val="0"/>
              <w:rPr>
                <w:rFonts w:ascii="宋体" w:hAnsi="宋体"/>
                <w:szCs w:val="21"/>
              </w:rPr>
            </w:pPr>
            <w:r w:rsidRPr="00DC30DE">
              <w:rPr>
                <w:rFonts w:ascii="宋体" w:hAnsi="宋体" w:hint="eastAsia"/>
                <w:szCs w:val="21"/>
              </w:rPr>
              <w:t>掌握整数规划问题的建模技巧与求解方法步骤，具备采用OPL软件编程求解整数规划模型的能力。</w:t>
            </w:r>
          </w:p>
        </w:tc>
        <w:tc>
          <w:tcPr>
            <w:tcW w:w="838" w:type="dxa"/>
            <w:tcBorders>
              <w:top w:val="single" w:sz="4" w:space="0" w:color="auto"/>
              <w:left w:val="single" w:sz="4" w:space="0" w:color="auto"/>
              <w:bottom w:val="single" w:sz="4" w:space="0" w:color="auto"/>
              <w:right w:val="single" w:sz="4" w:space="0" w:color="auto"/>
            </w:tcBorders>
            <w:vAlign w:val="center"/>
          </w:tcPr>
          <w:p w:rsidR="00F63D87" w:rsidRPr="00DC30DE" w:rsidRDefault="00F63D87" w:rsidP="0060639E">
            <w:pPr>
              <w:tabs>
                <w:tab w:val="left" w:pos="1440"/>
              </w:tabs>
              <w:spacing w:beforeLines="20" w:afterLines="20" w:line="340" w:lineRule="exact"/>
              <w:outlineLvl w:val="0"/>
              <w:rPr>
                <w:rFonts w:ascii="宋体" w:hAnsi="宋体"/>
                <w:szCs w:val="21"/>
              </w:rPr>
            </w:pPr>
            <w:r w:rsidRPr="00DC30DE">
              <w:rPr>
                <w:rFonts w:ascii="宋体" w:hAnsi="宋体" w:hint="eastAsia"/>
                <w:szCs w:val="21"/>
              </w:rPr>
              <w:t>2</w:t>
            </w:r>
          </w:p>
        </w:tc>
      </w:tr>
      <w:tr w:rsidR="00AA1677" w:rsidRPr="00DC30DE" w:rsidTr="00D00821">
        <w:trPr>
          <w:trHeight w:val="435"/>
        </w:trPr>
        <w:tc>
          <w:tcPr>
            <w:tcW w:w="528" w:type="dxa"/>
            <w:tcBorders>
              <w:top w:val="single" w:sz="4" w:space="0" w:color="auto"/>
              <w:left w:val="single" w:sz="4" w:space="0" w:color="auto"/>
              <w:bottom w:val="single" w:sz="4" w:space="0" w:color="auto"/>
              <w:right w:val="single" w:sz="4" w:space="0" w:color="auto"/>
            </w:tcBorders>
            <w:vAlign w:val="center"/>
          </w:tcPr>
          <w:p w:rsidR="00AA1677" w:rsidRPr="00DC30DE" w:rsidRDefault="00AA1677" w:rsidP="0060639E">
            <w:pPr>
              <w:tabs>
                <w:tab w:val="left" w:pos="1440"/>
              </w:tabs>
              <w:spacing w:beforeLines="20" w:afterLines="20" w:line="340" w:lineRule="exact"/>
              <w:outlineLvl w:val="0"/>
              <w:rPr>
                <w:rFonts w:ascii="宋体" w:hAnsi="宋体"/>
                <w:szCs w:val="21"/>
              </w:rPr>
            </w:pPr>
            <w:r w:rsidRPr="00DC30DE">
              <w:rPr>
                <w:rFonts w:ascii="宋体" w:hAnsi="宋体" w:hint="eastAsia"/>
                <w:szCs w:val="21"/>
              </w:rPr>
              <w:t>11</w:t>
            </w:r>
          </w:p>
        </w:tc>
        <w:tc>
          <w:tcPr>
            <w:tcW w:w="1377" w:type="dxa"/>
            <w:tcBorders>
              <w:top w:val="single" w:sz="4" w:space="0" w:color="auto"/>
              <w:left w:val="single" w:sz="4" w:space="0" w:color="auto"/>
              <w:bottom w:val="single" w:sz="4" w:space="0" w:color="auto"/>
              <w:right w:val="single" w:sz="4" w:space="0" w:color="auto"/>
            </w:tcBorders>
          </w:tcPr>
          <w:p w:rsidR="00AA1677" w:rsidRPr="00DC30DE" w:rsidRDefault="008F764D" w:rsidP="0060639E">
            <w:pPr>
              <w:tabs>
                <w:tab w:val="left" w:pos="1440"/>
              </w:tabs>
              <w:spacing w:beforeLines="20" w:afterLines="20" w:line="340" w:lineRule="exact"/>
              <w:outlineLvl w:val="0"/>
              <w:rPr>
                <w:rFonts w:ascii="宋体" w:hAnsi="宋体"/>
                <w:szCs w:val="21"/>
              </w:rPr>
            </w:pPr>
            <w:r w:rsidRPr="00DC30DE">
              <w:rPr>
                <w:rFonts w:ascii="宋体" w:hAnsi="宋体" w:hint="eastAsia"/>
                <w:szCs w:val="21"/>
              </w:rPr>
              <w:t>基本</w:t>
            </w:r>
            <w:r w:rsidR="00AA1677" w:rsidRPr="00DC30DE">
              <w:rPr>
                <w:rFonts w:ascii="宋体" w:hAnsi="宋体" w:hint="eastAsia"/>
                <w:szCs w:val="21"/>
              </w:rPr>
              <w:t>0-1规划问题</w:t>
            </w:r>
          </w:p>
        </w:tc>
        <w:tc>
          <w:tcPr>
            <w:tcW w:w="2552" w:type="dxa"/>
            <w:tcBorders>
              <w:top w:val="single" w:sz="4" w:space="0" w:color="auto"/>
              <w:left w:val="single" w:sz="4" w:space="0" w:color="auto"/>
              <w:bottom w:val="single" w:sz="4" w:space="0" w:color="auto"/>
              <w:right w:val="single" w:sz="4" w:space="0" w:color="auto"/>
            </w:tcBorders>
          </w:tcPr>
          <w:p w:rsidR="00AA1677" w:rsidRPr="00DC30DE" w:rsidRDefault="008F764D" w:rsidP="0060639E">
            <w:pPr>
              <w:tabs>
                <w:tab w:val="left" w:pos="1440"/>
              </w:tabs>
              <w:spacing w:beforeLines="20" w:afterLines="20" w:line="340" w:lineRule="exact"/>
              <w:outlineLvl w:val="0"/>
              <w:rPr>
                <w:rFonts w:ascii="宋体" w:hAnsi="宋体"/>
                <w:szCs w:val="21"/>
              </w:rPr>
            </w:pPr>
            <w:r w:rsidRPr="00DC30DE">
              <w:rPr>
                <w:rFonts w:ascii="宋体" w:hAnsi="宋体" w:hint="eastAsia"/>
                <w:szCs w:val="21"/>
              </w:rPr>
              <w:t>基本</w:t>
            </w:r>
            <w:r w:rsidR="00AA1677" w:rsidRPr="00DC30DE">
              <w:rPr>
                <w:rFonts w:ascii="宋体" w:hAnsi="宋体" w:hint="eastAsia"/>
                <w:szCs w:val="21"/>
              </w:rPr>
              <w:t>0-1规划模型的建模、求解与应用</w:t>
            </w:r>
          </w:p>
        </w:tc>
        <w:tc>
          <w:tcPr>
            <w:tcW w:w="3827" w:type="dxa"/>
            <w:tcBorders>
              <w:top w:val="single" w:sz="4" w:space="0" w:color="auto"/>
              <w:left w:val="single" w:sz="4" w:space="0" w:color="auto"/>
              <w:bottom w:val="single" w:sz="4" w:space="0" w:color="auto"/>
              <w:right w:val="single" w:sz="4" w:space="0" w:color="auto"/>
            </w:tcBorders>
          </w:tcPr>
          <w:p w:rsidR="00AA1677" w:rsidRPr="00DC30DE" w:rsidRDefault="00AA1677" w:rsidP="0060639E">
            <w:pPr>
              <w:tabs>
                <w:tab w:val="left" w:pos="1440"/>
              </w:tabs>
              <w:spacing w:beforeLines="20" w:afterLines="20" w:line="340" w:lineRule="exact"/>
              <w:outlineLvl w:val="0"/>
              <w:rPr>
                <w:rFonts w:ascii="宋体" w:hAnsi="宋体"/>
                <w:szCs w:val="21"/>
              </w:rPr>
            </w:pPr>
            <w:r w:rsidRPr="00DC30DE">
              <w:rPr>
                <w:rFonts w:ascii="宋体" w:hAnsi="宋体" w:hint="eastAsia"/>
                <w:szCs w:val="21"/>
              </w:rPr>
              <w:t>掌握</w:t>
            </w:r>
            <w:r w:rsidR="008F764D" w:rsidRPr="00DC30DE">
              <w:rPr>
                <w:rFonts w:ascii="宋体" w:hAnsi="宋体" w:hint="eastAsia"/>
                <w:szCs w:val="21"/>
              </w:rPr>
              <w:t>基本</w:t>
            </w:r>
            <w:r w:rsidRPr="00DC30DE">
              <w:rPr>
                <w:rFonts w:ascii="宋体" w:hAnsi="宋体" w:hint="eastAsia"/>
                <w:szCs w:val="21"/>
              </w:rPr>
              <w:t>0-1规划问题的建模与求解方法步骤，具备采用OPL软件编程求解</w:t>
            </w:r>
            <w:r w:rsidR="008F764D" w:rsidRPr="00DC30DE">
              <w:rPr>
                <w:rFonts w:ascii="宋体" w:hAnsi="宋体" w:hint="eastAsia"/>
                <w:szCs w:val="21"/>
              </w:rPr>
              <w:t>基本</w:t>
            </w:r>
            <w:r w:rsidRPr="00DC30DE">
              <w:rPr>
                <w:rFonts w:ascii="宋体" w:hAnsi="宋体" w:hint="eastAsia"/>
                <w:szCs w:val="21"/>
              </w:rPr>
              <w:t>0-1规划模型的能力。</w:t>
            </w:r>
          </w:p>
        </w:tc>
        <w:tc>
          <w:tcPr>
            <w:tcW w:w="838" w:type="dxa"/>
            <w:tcBorders>
              <w:top w:val="single" w:sz="4" w:space="0" w:color="auto"/>
              <w:left w:val="single" w:sz="4" w:space="0" w:color="auto"/>
              <w:bottom w:val="single" w:sz="4" w:space="0" w:color="auto"/>
              <w:right w:val="single" w:sz="4" w:space="0" w:color="auto"/>
            </w:tcBorders>
            <w:vAlign w:val="center"/>
          </w:tcPr>
          <w:p w:rsidR="00AA1677" w:rsidRPr="00DC30DE" w:rsidRDefault="00AA1677" w:rsidP="0060639E">
            <w:pPr>
              <w:tabs>
                <w:tab w:val="left" w:pos="1440"/>
              </w:tabs>
              <w:spacing w:beforeLines="20" w:afterLines="20" w:line="340" w:lineRule="exact"/>
              <w:outlineLvl w:val="0"/>
              <w:rPr>
                <w:rFonts w:ascii="宋体" w:hAnsi="宋体"/>
                <w:szCs w:val="21"/>
              </w:rPr>
            </w:pPr>
            <w:r w:rsidRPr="00DC30DE">
              <w:rPr>
                <w:rFonts w:ascii="宋体" w:hAnsi="宋体" w:hint="eastAsia"/>
                <w:szCs w:val="21"/>
              </w:rPr>
              <w:t>2</w:t>
            </w:r>
          </w:p>
        </w:tc>
      </w:tr>
      <w:tr w:rsidR="00AA1677" w:rsidRPr="00DC30DE" w:rsidTr="00D00821">
        <w:trPr>
          <w:trHeight w:val="435"/>
        </w:trPr>
        <w:tc>
          <w:tcPr>
            <w:tcW w:w="528" w:type="dxa"/>
            <w:tcBorders>
              <w:top w:val="single" w:sz="4" w:space="0" w:color="auto"/>
              <w:left w:val="single" w:sz="4" w:space="0" w:color="auto"/>
              <w:bottom w:val="single" w:sz="4" w:space="0" w:color="auto"/>
              <w:right w:val="single" w:sz="4" w:space="0" w:color="auto"/>
            </w:tcBorders>
            <w:vAlign w:val="center"/>
          </w:tcPr>
          <w:p w:rsidR="00AA1677" w:rsidRPr="00DC30DE" w:rsidRDefault="00AA1677" w:rsidP="0060639E">
            <w:pPr>
              <w:tabs>
                <w:tab w:val="left" w:pos="1440"/>
              </w:tabs>
              <w:spacing w:beforeLines="20" w:afterLines="20" w:line="340" w:lineRule="exact"/>
              <w:outlineLvl w:val="0"/>
              <w:rPr>
                <w:rFonts w:ascii="宋体" w:hAnsi="宋体"/>
                <w:szCs w:val="21"/>
              </w:rPr>
            </w:pPr>
            <w:r w:rsidRPr="00DC30DE">
              <w:rPr>
                <w:rFonts w:ascii="宋体" w:hAnsi="宋体" w:hint="eastAsia"/>
                <w:szCs w:val="21"/>
              </w:rPr>
              <w:t>12</w:t>
            </w:r>
          </w:p>
        </w:tc>
        <w:tc>
          <w:tcPr>
            <w:tcW w:w="1377" w:type="dxa"/>
            <w:tcBorders>
              <w:top w:val="single" w:sz="4" w:space="0" w:color="auto"/>
              <w:left w:val="single" w:sz="4" w:space="0" w:color="auto"/>
              <w:bottom w:val="single" w:sz="4" w:space="0" w:color="auto"/>
              <w:right w:val="single" w:sz="4" w:space="0" w:color="auto"/>
            </w:tcBorders>
          </w:tcPr>
          <w:p w:rsidR="00AA1677" w:rsidRPr="00DC30DE" w:rsidRDefault="008F764D" w:rsidP="0060639E">
            <w:pPr>
              <w:tabs>
                <w:tab w:val="left" w:pos="1440"/>
              </w:tabs>
              <w:spacing w:beforeLines="20" w:afterLines="20" w:line="340" w:lineRule="exact"/>
              <w:outlineLvl w:val="0"/>
              <w:rPr>
                <w:rFonts w:ascii="宋体" w:hAnsi="宋体"/>
                <w:szCs w:val="21"/>
              </w:rPr>
            </w:pPr>
            <w:r w:rsidRPr="00DC30DE">
              <w:rPr>
                <w:rFonts w:ascii="宋体" w:hAnsi="宋体" w:hint="eastAsia"/>
                <w:szCs w:val="21"/>
              </w:rPr>
              <w:t>高级0-1规划问题</w:t>
            </w:r>
            <w:r w:rsidR="00B655BB" w:rsidRPr="00DC30DE">
              <w:rPr>
                <w:rFonts w:ascii="宋体" w:hAnsi="宋体" w:cs="宋体" w:hint="eastAsia"/>
                <w:kern w:val="0"/>
                <w:szCs w:val="21"/>
              </w:rPr>
              <w:t>讨论</w:t>
            </w:r>
          </w:p>
        </w:tc>
        <w:tc>
          <w:tcPr>
            <w:tcW w:w="2552" w:type="dxa"/>
            <w:tcBorders>
              <w:top w:val="single" w:sz="4" w:space="0" w:color="auto"/>
              <w:left w:val="single" w:sz="4" w:space="0" w:color="auto"/>
              <w:bottom w:val="single" w:sz="4" w:space="0" w:color="auto"/>
              <w:right w:val="single" w:sz="4" w:space="0" w:color="auto"/>
            </w:tcBorders>
          </w:tcPr>
          <w:p w:rsidR="00AA1677" w:rsidRPr="00DC30DE" w:rsidRDefault="008F764D" w:rsidP="0060639E">
            <w:pPr>
              <w:tabs>
                <w:tab w:val="left" w:pos="1440"/>
              </w:tabs>
              <w:spacing w:beforeLines="20" w:afterLines="20" w:line="340" w:lineRule="exact"/>
              <w:outlineLvl w:val="0"/>
              <w:rPr>
                <w:rFonts w:ascii="宋体" w:hAnsi="宋体"/>
                <w:szCs w:val="21"/>
              </w:rPr>
            </w:pPr>
            <w:r w:rsidRPr="00DC30DE">
              <w:rPr>
                <w:rFonts w:ascii="宋体" w:hAnsi="宋体" w:hint="eastAsia"/>
                <w:szCs w:val="21"/>
              </w:rPr>
              <w:t>0-1规划模型的建模技巧</w:t>
            </w:r>
            <w:r w:rsidR="00F16FDF" w:rsidRPr="00DC30DE">
              <w:rPr>
                <w:rFonts w:ascii="宋体" w:hAnsi="宋体" w:hint="eastAsia"/>
                <w:szCs w:val="21"/>
              </w:rPr>
              <w:t>，0-1规划模型的约束表示方式</w:t>
            </w:r>
          </w:p>
        </w:tc>
        <w:tc>
          <w:tcPr>
            <w:tcW w:w="3827" w:type="dxa"/>
            <w:tcBorders>
              <w:top w:val="single" w:sz="4" w:space="0" w:color="auto"/>
              <w:left w:val="single" w:sz="4" w:space="0" w:color="auto"/>
              <w:bottom w:val="single" w:sz="4" w:space="0" w:color="auto"/>
              <w:right w:val="single" w:sz="4" w:space="0" w:color="auto"/>
            </w:tcBorders>
          </w:tcPr>
          <w:p w:rsidR="00AA1677" w:rsidRPr="00DC30DE" w:rsidRDefault="00AA1677" w:rsidP="0060639E">
            <w:pPr>
              <w:tabs>
                <w:tab w:val="left" w:pos="1440"/>
              </w:tabs>
              <w:spacing w:beforeLines="20" w:afterLines="20" w:line="340" w:lineRule="exact"/>
              <w:outlineLvl w:val="0"/>
              <w:rPr>
                <w:rFonts w:ascii="宋体" w:hAnsi="宋体"/>
                <w:szCs w:val="21"/>
              </w:rPr>
            </w:pPr>
            <w:r w:rsidRPr="00DC30DE">
              <w:rPr>
                <w:rFonts w:ascii="宋体" w:hAnsi="宋体" w:hint="eastAsia"/>
                <w:szCs w:val="21"/>
              </w:rPr>
              <w:t>掌握</w:t>
            </w:r>
            <w:r w:rsidR="008F764D" w:rsidRPr="00DC30DE">
              <w:rPr>
                <w:rFonts w:ascii="宋体" w:hAnsi="宋体" w:hint="eastAsia"/>
                <w:szCs w:val="21"/>
              </w:rPr>
              <w:t>0-1规划模型的建模技巧，具备灵活运用大M法建立复杂约束的能力，</w:t>
            </w:r>
            <w:r w:rsidRPr="00DC30DE">
              <w:rPr>
                <w:rFonts w:ascii="宋体" w:hAnsi="宋体" w:hint="eastAsia"/>
                <w:szCs w:val="21"/>
              </w:rPr>
              <w:t>具备针对</w:t>
            </w:r>
            <w:r w:rsidR="008F764D" w:rsidRPr="00DC30DE">
              <w:rPr>
                <w:rFonts w:ascii="宋体" w:hAnsi="宋体" w:hint="eastAsia"/>
                <w:szCs w:val="21"/>
              </w:rPr>
              <w:t>典型</w:t>
            </w:r>
            <w:r w:rsidRPr="00DC30DE">
              <w:rPr>
                <w:rFonts w:ascii="宋体" w:hAnsi="宋体" w:hint="eastAsia"/>
                <w:szCs w:val="21"/>
              </w:rPr>
              <w:t>的实际问题建立0－1规划模型</w:t>
            </w:r>
            <w:r w:rsidR="00F16FDF" w:rsidRPr="00DC30DE">
              <w:rPr>
                <w:rFonts w:ascii="宋体" w:hAnsi="宋体" w:hint="eastAsia"/>
                <w:szCs w:val="21"/>
              </w:rPr>
              <w:t>并采用OPL软件编程求解</w:t>
            </w:r>
            <w:r w:rsidRPr="00DC30DE">
              <w:rPr>
                <w:rFonts w:ascii="宋体" w:hAnsi="宋体" w:hint="eastAsia"/>
                <w:szCs w:val="21"/>
              </w:rPr>
              <w:t>的能力。</w:t>
            </w:r>
          </w:p>
        </w:tc>
        <w:tc>
          <w:tcPr>
            <w:tcW w:w="838" w:type="dxa"/>
            <w:tcBorders>
              <w:top w:val="single" w:sz="4" w:space="0" w:color="auto"/>
              <w:left w:val="single" w:sz="4" w:space="0" w:color="auto"/>
              <w:bottom w:val="single" w:sz="4" w:space="0" w:color="auto"/>
              <w:right w:val="single" w:sz="4" w:space="0" w:color="auto"/>
            </w:tcBorders>
            <w:vAlign w:val="center"/>
          </w:tcPr>
          <w:p w:rsidR="00AA1677" w:rsidRPr="00DC30DE" w:rsidRDefault="00AA1677" w:rsidP="0060639E">
            <w:pPr>
              <w:tabs>
                <w:tab w:val="left" w:pos="1440"/>
              </w:tabs>
              <w:spacing w:beforeLines="20" w:afterLines="20" w:line="340" w:lineRule="exact"/>
              <w:outlineLvl w:val="0"/>
              <w:rPr>
                <w:rFonts w:ascii="宋体" w:hAnsi="宋体"/>
                <w:szCs w:val="21"/>
              </w:rPr>
            </w:pPr>
            <w:r w:rsidRPr="00DC30DE">
              <w:rPr>
                <w:rFonts w:ascii="宋体" w:hAnsi="宋体" w:hint="eastAsia"/>
                <w:szCs w:val="21"/>
              </w:rPr>
              <w:t>2</w:t>
            </w:r>
          </w:p>
        </w:tc>
      </w:tr>
      <w:tr w:rsidR="00AA1677" w:rsidRPr="00DC30DE" w:rsidTr="00D00821">
        <w:trPr>
          <w:trHeight w:val="435"/>
        </w:trPr>
        <w:tc>
          <w:tcPr>
            <w:tcW w:w="528" w:type="dxa"/>
            <w:tcBorders>
              <w:top w:val="single" w:sz="4" w:space="0" w:color="auto"/>
              <w:left w:val="single" w:sz="4" w:space="0" w:color="auto"/>
              <w:bottom w:val="single" w:sz="4" w:space="0" w:color="auto"/>
              <w:right w:val="single" w:sz="4" w:space="0" w:color="auto"/>
            </w:tcBorders>
            <w:vAlign w:val="center"/>
          </w:tcPr>
          <w:p w:rsidR="00AA1677" w:rsidRPr="00DC30DE" w:rsidRDefault="00AA1677" w:rsidP="0060639E">
            <w:pPr>
              <w:tabs>
                <w:tab w:val="left" w:pos="1440"/>
              </w:tabs>
              <w:spacing w:beforeLines="20" w:afterLines="20" w:line="340" w:lineRule="exact"/>
              <w:outlineLvl w:val="0"/>
              <w:rPr>
                <w:rFonts w:ascii="宋体" w:hAnsi="宋体"/>
                <w:szCs w:val="21"/>
              </w:rPr>
            </w:pPr>
            <w:r w:rsidRPr="00DC30DE">
              <w:rPr>
                <w:rFonts w:ascii="宋体" w:hAnsi="宋体" w:hint="eastAsia"/>
                <w:szCs w:val="21"/>
              </w:rPr>
              <w:t>13</w:t>
            </w:r>
          </w:p>
        </w:tc>
        <w:tc>
          <w:tcPr>
            <w:tcW w:w="1377" w:type="dxa"/>
            <w:tcBorders>
              <w:top w:val="single" w:sz="4" w:space="0" w:color="auto"/>
              <w:left w:val="single" w:sz="4" w:space="0" w:color="auto"/>
              <w:bottom w:val="single" w:sz="4" w:space="0" w:color="auto"/>
              <w:right w:val="single" w:sz="4" w:space="0" w:color="auto"/>
            </w:tcBorders>
          </w:tcPr>
          <w:p w:rsidR="00AA1677" w:rsidRPr="00DC30DE" w:rsidRDefault="005C0F45" w:rsidP="0060639E">
            <w:pPr>
              <w:tabs>
                <w:tab w:val="left" w:pos="1440"/>
              </w:tabs>
              <w:spacing w:beforeLines="20" w:afterLines="20" w:line="340" w:lineRule="exact"/>
              <w:outlineLvl w:val="0"/>
              <w:rPr>
                <w:rFonts w:ascii="宋体" w:hAnsi="宋体"/>
                <w:szCs w:val="21"/>
              </w:rPr>
            </w:pPr>
            <w:r w:rsidRPr="00DC30DE">
              <w:rPr>
                <w:rFonts w:ascii="宋体" w:hAnsi="宋体" w:hint="eastAsia"/>
                <w:szCs w:val="21"/>
              </w:rPr>
              <w:t>动态规划</w:t>
            </w:r>
            <w:r w:rsidR="009231D0" w:rsidRPr="00DC30DE">
              <w:rPr>
                <w:rFonts w:ascii="宋体" w:hAnsi="宋体" w:hint="eastAsia"/>
                <w:szCs w:val="21"/>
              </w:rPr>
              <w:t>模型</w:t>
            </w:r>
          </w:p>
        </w:tc>
        <w:tc>
          <w:tcPr>
            <w:tcW w:w="2552" w:type="dxa"/>
            <w:tcBorders>
              <w:top w:val="single" w:sz="4" w:space="0" w:color="auto"/>
              <w:left w:val="single" w:sz="4" w:space="0" w:color="auto"/>
              <w:bottom w:val="single" w:sz="4" w:space="0" w:color="auto"/>
              <w:right w:val="single" w:sz="4" w:space="0" w:color="auto"/>
            </w:tcBorders>
          </w:tcPr>
          <w:p w:rsidR="00AA1677" w:rsidRPr="00DC30DE" w:rsidRDefault="005C0F45" w:rsidP="0060639E">
            <w:pPr>
              <w:tabs>
                <w:tab w:val="left" w:pos="1440"/>
              </w:tabs>
              <w:spacing w:beforeLines="20" w:afterLines="20" w:line="340" w:lineRule="exact"/>
              <w:outlineLvl w:val="0"/>
              <w:rPr>
                <w:rFonts w:ascii="宋体" w:hAnsi="宋体"/>
                <w:szCs w:val="21"/>
              </w:rPr>
            </w:pPr>
            <w:r w:rsidRPr="00DC30DE">
              <w:rPr>
                <w:rFonts w:ascii="宋体" w:hAnsi="宋体" w:hint="eastAsia"/>
                <w:szCs w:val="21"/>
              </w:rPr>
              <w:t>动态规划模型的建模、求解与应用</w:t>
            </w:r>
          </w:p>
        </w:tc>
        <w:tc>
          <w:tcPr>
            <w:tcW w:w="3827" w:type="dxa"/>
            <w:tcBorders>
              <w:top w:val="single" w:sz="4" w:space="0" w:color="auto"/>
              <w:left w:val="single" w:sz="4" w:space="0" w:color="auto"/>
              <w:bottom w:val="single" w:sz="4" w:space="0" w:color="auto"/>
              <w:right w:val="single" w:sz="4" w:space="0" w:color="auto"/>
            </w:tcBorders>
          </w:tcPr>
          <w:p w:rsidR="00AA1677" w:rsidRPr="00DC30DE" w:rsidRDefault="005C0F45" w:rsidP="0060639E">
            <w:pPr>
              <w:tabs>
                <w:tab w:val="left" w:pos="1440"/>
              </w:tabs>
              <w:spacing w:beforeLines="20" w:afterLines="20" w:line="340" w:lineRule="exact"/>
              <w:outlineLvl w:val="0"/>
              <w:rPr>
                <w:rFonts w:ascii="宋体" w:hAnsi="宋体"/>
                <w:szCs w:val="21"/>
              </w:rPr>
            </w:pPr>
            <w:r w:rsidRPr="00DC30DE">
              <w:rPr>
                <w:rFonts w:ascii="宋体" w:hAnsi="宋体" w:hint="eastAsia"/>
                <w:szCs w:val="21"/>
              </w:rPr>
              <w:t>掌握动态规划模型的特点、策略、边界条件、状态转移方程</w:t>
            </w:r>
            <w:r w:rsidR="00362E71" w:rsidRPr="00DC30DE">
              <w:rPr>
                <w:rFonts w:ascii="宋体" w:hAnsi="宋体" w:hint="eastAsia"/>
                <w:szCs w:val="21"/>
              </w:rPr>
              <w:t>，</w:t>
            </w:r>
            <w:r w:rsidRPr="00DC30DE">
              <w:rPr>
                <w:rFonts w:ascii="宋体" w:hAnsi="宋体" w:hint="eastAsia"/>
                <w:szCs w:val="21"/>
              </w:rPr>
              <w:t>了解动态规划和其他数学规划的区别。</w:t>
            </w:r>
          </w:p>
        </w:tc>
        <w:tc>
          <w:tcPr>
            <w:tcW w:w="838" w:type="dxa"/>
            <w:tcBorders>
              <w:top w:val="single" w:sz="4" w:space="0" w:color="auto"/>
              <w:left w:val="single" w:sz="4" w:space="0" w:color="auto"/>
              <w:bottom w:val="single" w:sz="4" w:space="0" w:color="auto"/>
              <w:right w:val="single" w:sz="4" w:space="0" w:color="auto"/>
            </w:tcBorders>
            <w:vAlign w:val="center"/>
          </w:tcPr>
          <w:p w:rsidR="00AA1677" w:rsidRPr="00DC30DE" w:rsidRDefault="00AA1677" w:rsidP="0060639E">
            <w:pPr>
              <w:tabs>
                <w:tab w:val="left" w:pos="1440"/>
              </w:tabs>
              <w:spacing w:beforeLines="20" w:afterLines="20" w:line="340" w:lineRule="exact"/>
              <w:outlineLvl w:val="0"/>
              <w:rPr>
                <w:rFonts w:ascii="宋体" w:hAnsi="宋体"/>
                <w:szCs w:val="21"/>
              </w:rPr>
            </w:pPr>
            <w:r w:rsidRPr="00DC30DE">
              <w:rPr>
                <w:rFonts w:ascii="宋体" w:hAnsi="宋体" w:hint="eastAsia"/>
                <w:szCs w:val="21"/>
              </w:rPr>
              <w:t>2</w:t>
            </w:r>
          </w:p>
        </w:tc>
      </w:tr>
      <w:tr w:rsidR="00AA1677" w:rsidRPr="00DC30DE" w:rsidTr="00D00821">
        <w:trPr>
          <w:trHeight w:val="435"/>
        </w:trPr>
        <w:tc>
          <w:tcPr>
            <w:tcW w:w="528" w:type="dxa"/>
            <w:tcBorders>
              <w:top w:val="single" w:sz="4" w:space="0" w:color="auto"/>
              <w:left w:val="single" w:sz="4" w:space="0" w:color="auto"/>
              <w:bottom w:val="single" w:sz="4" w:space="0" w:color="auto"/>
              <w:right w:val="single" w:sz="4" w:space="0" w:color="auto"/>
            </w:tcBorders>
            <w:vAlign w:val="center"/>
          </w:tcPr>
          <w:p w:rsidR="00AA1677" w:rsidRPr="00DC30DE" w:rsidRDefault="00AA1677" w:rsidP="0060639E">
            <w:pPr>
              <w:tabs>
                <w:tab w:val="left" w:pos="1440"/>
              </w:tabs>
              <w:spacing w:beforeLines="20" w:afterLines="20" w:line="340" w:lineRule="exact"/>
              <w:outlineLvl w:val="0"/>
              <w:rPr>
                <w:rFonts w:ascii="宋体" w:hAnsi="宋体"/>
                <w:szCs w:val="21"/>
              </w:rPr>
            </w:pPr>
            <w:r w:rsidRPr="00DC30DE">
              <w:rPr>
                <w:rFonts w:ascii="宋体" w:hAnsi="宋体" w:hint="eastAsia"/>
                <w:szCs w:val="21"/>
              </w:rPr>
              <w:t>14</w:t>
            </w:r>
          </w:p>
        </w:tc>
        <w:tc>
          <w:tcPr>
            <w:tcW w:w="1377" w:type="dxa"/>
            <w:tcBorders>
              <w:top w:val="single" w:sz="4" w:space="0" w:color="auto"/>
              <w:left w:val="single" w:sz="4" w:space="0" w:color="auto"/>
              <w:bottom w:val="single" w:sz="4" w:space="0" w:color="auto"/>
              <w:right w:val="single" w:sz="4" w:space="0" w:color="auto"/>
            </w:tcBorders>
          </w:tcPr>
          <w:p w:rsidR="00AA1677" w:rsidRPr="00DC30DE" w:rsidRDefault="005C0F45" w:rsidP="0060639E">
            <w:pPr>
              <w:tabs>
                <w:tab w:val="left" w:pos="1440"/>
              </w:tabs>
              <w:spacing w:beforeLines="20" w:afterLines="20" w:line="340" w:lineRule="exact"/>
              <w:outlineLvl w:val="0"/>
              <w:rPr>
                <w:rFonts w:ascii="宋体" w:hAnsi="宋体"/>
                <w:szCs w:val="21"/>
              </w:rPr>
            </w:pPr>
            <w:r w:rsidRPr="00DC30DE">
              <w:rPr>
                <w:rFonts w:ascii="宋体" w:hAnsi="宋体" w:hint="eastAsia"/>
                <w:szCs w:val="21"/>
              </w:rPr>
              <w:t>动态规划典型应用</w:t>
            </w:r>
          </w:p>
        </w:tc>
        <w:tc>
          <w:tcPr>
            <w:tcW w:w="2552" w:type="dxa"/>
            <w:tcBorders>
              <w:top w:val="single" w:sz="4" w:space="0" w:color="auto"/>
              <w:left w:val="single" w:sz="4" w:space="0" w:color="auto"/>
              <w:bottom w:val="single" w:sz="4" w:space="0" w:color="auto"/>
              <w:right w:val="single" w:sz="4" w:space="0" w:color="auto"/>
            </w:tcBorders>
          </w:tcPr>
          <w:p w:rsidR="00AA1677" w:rsidRPr="00DC30DE" w:rsidRDefault="005C0F45" w:rsidP="0060639E">
            <w:pPr>
              <w:tabs>
                <w:tab w:val="left" w:pos="1440"/>
              </w:tabs>
              <w:spacing w:beforeLines="20" w:afterLines="20" w:line="340" w:lineRule="exact"/>
              <w:outlineLvl w:val="0"/>
              <w:rPr>
                <w:rFonts w:ascii="宋体" w:hAnsi="宋体"/>
                <w:szCs w:val="21"/>
              </w:rPr>
            </w:pPr>
            <w:r w:rsidRPr="00DC30DE">
              <w:rPr>
                <w:rFonts w:ascii="宋体" w:hAnsi="宋体" w:hint="eastAsia"/>
                <w:szCs w:val="21"/>
              </w:rPr>
              <w:t>背包问题模型及其计算</w:t>
            </w:r>
            <w:r w:rsidR="005F4FD5" w:rsidRPr="00DC30DE">
              <w:rPr>
                <w:rFonts w:ascii="宋体" w:hAnsi="宋体" w:hint="eastAsia"/>
                <w:szCs w:val="21"/>
              </w:rPr>
              <w:t>方法</w:t>
            </w:r>
          </w:p>
        </w:tc>
        <w:tc>
          <w:tcPr>
            <w:tcW w:w="3827" w:type="dxa"/>
            <w:tcBorders>
              <w:top w:val="single" w:sz="4" w:space="0" w:color="auto"/>
              <w:left w:val="single" w:sz="4" w:space="0" w:color="auto"/>
              <w:bottom w:val="single" w:sz="4" w:space="0" w:color="auto"/>
              <w:right w:val="single" w:sz="4" w:space="0" w:color="auto"/>
            </w:tcBorders>
          </w:tcPr>
          <w:p w:rsidR="00AA1677" w:rsidRPr="00DC30DE" w:rsidRDefault="005F4FD5" w:rsidP="0060639E">
            <w:pPr>
              <w:tabs>
                <w:tab w:val="left" w:pos="1440"/>
              </w:tabs>
              <w:spacing w:beforeLines="20" w:afterLines="20" w:line="340" w:lineRule="exact"/>
              <w:outlineLvl w:val="0"/>
              <w:rPr>
                <w:rFonts w:ascii="宋体" w:hAnsi="宋体"/>
                <w:szCs w:val="21"/>
              </w:rPr>
            </w:pPr>
            <w:r w:rsidRPr="00DC30DE">
              <w:rPr>
                <w:rFonts w:ascii="宋体" w:hAnsi="宋体" w:hint="eastAsia"/>
                <w:szCs w:val="21"/>
              </w:rPr>
              <w:t>掌握背包问题模型的状态转移方程和边界条件的确定方法</w:t>
            </w:r>
            <w:r w:rsidR="00362E71" w:rsidRPr="00DC30DE">
              <w:rPr>
                <w:rFonts w:ascii="宋体" w:hAnsi="宋体" w:hint="eastAsia"/>
                <w:szCs w:val="21"/>
              </w:rPr>
              <w:t>，</w:t>
            </w:r>
            <w:r w:rsidRPr="00DC30DE">
              <w:rPr>
                <w:rFonts w:ascii="宋体" w:hAnsi="宋体" w:hint="eastAsia"/>
                <w:szCs w:val="21"/>
              </w:rPr>
              <w:t>掌握背包问题模型的计算方法</w:t>
            </w:r>
            <w:r w:rsidR="00362E71" w:rsidRPr="00DC30DE">
              <w:rPr>
                <w:rFonts w:ascii="宋体" w:hAnsi="宋体" w:hint="eastAsia"/>
                <w:szCs w:val="21"/>
              </w:rPr>
              <w:t>，</w:t>
            </w:r>
            <w:r w:rsidRPr="00DC30DE">
              <w:rPr>
                <w:rFonts w:ascii="宋体" w:hAnsi="宋体" w:hint="eastAsia"/>
                <w:szCs w:val="21"/>
              </w:rPr>
              <w:t>了解背包问题的应用领域。</w:t>
            </w:r>
          </w:p>
        </w:tc>
        <w:tc>
          <w:tcPr>
            <w:tcW w:w="838" w:type="dxa"/>
            <w:tcBorders>
              <w:top w:val="single" w:sz="4" w:space="0" w:color="auto"/>
              <w:left w:val="single" w:sz="4" w:space="0" w:color="auto"/>
              <w:bottom w:val="single" w:sz="4" w:space="0" w:color="auto"/>
              <w:right w:val="single" w:sz="4" w:space="0" w:color="auto"/>
            </w:tcBorders>
            <w:vAlign w:val="center"/>
          </w:tcPr>
          <w:p w:rsidR="00AA1677" w:rsidRPr="00DC30DE" w:rsidRDefault="00AA1677" w:rsidP="0060639E">
            <w:pPr>
              <w:tabs>
                <w:tab w:val="left" w:pos="1440"/>
              </w:tabs>
              <w:spacing w:beforeLines="20" w:afterLines="20" w:line="340" w:lineRule="exact"/>
              <w:outlineLvl w:val="0"/>
              <w:rPr>
                <w:rFonts w:ascii="宋体" w:hAnsi="宋体"/>
                <w:szCs w:val="21"/>
              </w:rPr>
            </w:pPr>
            <w:r w:rsidRPr="00DC30DE">
              <w:rPr>
                <w:rFonts w:ascii="宋体" w:hAnsi="宋体" w:hint="eastAsia"/>
                <w:szCs w:val="21"/>
              </w:rPr>
              <w:t>2</w:t>
            </w:r>
          </w:p>
        </w:tc>
      </w:tr>
      <w:tr w:rsidR="00AA1677" w:rsidRPr="00DC30DE" w:rsidTr="00D00821">
        <w:trPr>
          <w:trHeight w:val="435"/>
        </w:trPr>
        <w:tc>
          <w:tcPr>
            <w:tcW w:w="528" w:type="dxa"/>
            <w:tcBorders>
              <w:top w:val="single" w:sz="4" w:space="0" w:color="auto"/>
              <w:left w:val="single" w:sz="4" w:space="0" w:color="auto"/>
              <w:bottom w:val="single" w:sz="4" w:space="0" w:color="auto"/>
              <w:right w:val="single" w:sz="4" w:space="0" w:color="auto"/>
            </w:tcBorders>
            <w:vAlign w:val="center"/>
          </w:tcPr>
          <w:p w:rsidR="00AA1677" w:rsidRPr="00DC30DE" w:rsidRDefault="00AA1677" w:rsidP="0060639E">
            <w:pPr>
              <w:tabs>
                <w:tab w:val="left" w:pos="1440"/>
              </w:tabs>
              <w:spacing w:beforeLines="20" w:afterLines="20" w:line="340" w:lineRule="exact"/>
              <w:outlineLvl w:val="0"/>
              <w:rPr>
                <w:rFonts w:ascii="宋体" w:hAnsi="宋体"/>
                <w:szCs w:val="21"/>
              </w:rPr>
            </w:pPr>
            <w:r w:rsidRPr="00DC30DE">
              <w:rPr>
                <w:rFonts w:ascii="宋体" w:hAnsi="宋体" w:hint="eastAsia"/>
                <w:szCs w:val="21"/>
              </w:rPr>
              <w:t>15</w:t>
            </w:r>
          </w:p>
        </w:tc>
        <w:tc>
          <w:tcPr>
            <w:tcW w:w="1377" w:type="dxa"/>
            <w:tcBorders>
              <w:top w:val="single" w:sz="4" w:space="0" w:color="auto"/>
              <w:left w:val="single" w:sz="4" w:space="0" w:color="auto"/>
              <w:bottom w:val="single" w:sz="4" w:space="0" w:color="auto"/>
              <w:right w:val="single" w:sz="4" w:space="0" w:color="auto"/>
            </w:tcBorders>
          </w:tcPr>
          <w:p w:rsidR="00AA1677" w:rsidRPr="00DC30DE" w:rsidRDefault="005F4FD5" w:rsidP="0060639E">
            <w:pPr>
              <w:tabs>
                <w:tab w:val="left" w:pos="1440"/>
              </w:tabs>
              <w:spacing w:beforeLines="20" w:afterLines="20" w:line="340" w:lineRule="exact"/>
              <w:outlineLvl w:val="0"/>
              <w:rPr>
                <w:rFonts w:ascii="宋体" w:hAnsi="宋体"/>
                <w:szCs w:val="21"/>
              </w:rPr>
            </w:pPr>
            <w:r w:rsidRPr="00DC30DE">
              <w:rPr>
                <w:rFonts w:ascii="宋体" w:hAnsi="宋体" w:hint="eastAsia"/>
                <w:szCs w:val="21"/>
              </w:rPr>
              <w:t>非线性规划</w:t>
            </w:r>
          </w:p>
        </w:tc>
        <w:tc>
          <w:tcPr>
            <w:tcW w:w="2552" w:type="dxa"/>
            <w:tcBorders>
              <w:top w:val="single" w:sz="4" w:space="0" w:color="auto"/>
              <w:left w:val="single" w:sz="4" w:space="0" w:color="auto"/>
              <w:bottom w:val="single" w:sz="4" w:space="0" w:color="auto"/>
              <w:right w:val="single" w:sz="4" w:space="0" w:color="auto"/>
            </w:tcBorders>
          </w:tcPr>
          <w:p w:rsidR="00AA1677" w:rsidRPr="00DC30DE" w:rsidRDefault="005F4FD5" w:rsidP="0060639E">
            <w:pPr>
              <w:tabs>
                <w:tab w:val="left" w:pos="1440"/>
              </w:tabs>
              <w:spacing w:beforeLines="20" w:afterLines="20" w:line="340" w:lineRule="exact"/>
              <w:outlineLvl w:val="0"/>
              <w:rPr>
                <w:rFonts w:ascii="宋体" w:hAnsi="宋体"/>
                <w:szCs w:val="21"/>
              </w:rPr>
            </w:pPr>
            <w:r w:rsidRPr="00DC30DE">
              <w:rPr>
                <w:rFonts w:ascii="宋体" w:hAnsi="宋体" w:hint="eastAsia"/>
                <w:szCs w:val="21"/>
              </w:rPr>
              <w:t>非线性规划、二次规划的基本概念和求解方法</w:t>
            </w:r>
          </w:p>
        </w:tc>
        <w:tc>
          <w:tcPr>
            <w:tcW w:w="3827" w:type="dxa"/>
            <w:tcBorders>
              <w:top w:val="single" w:sz="4" w:space="0" w:color="auto"/>
              <w:left w:val="single" w:sz="4" w:space="0" w:color="auto"/>
              <w:bottom w:val="single" w:sz="4" w:space="0" w:color="auto"/>
              <w:right w:val="single" w:sz="4" w:space="0" w:color="auto"/>
            </w:tcBorders>
          </w:tcPr>
          <w:p w:rsidR="00AA1677" w:rsidRPr="00DC30DE" w:rsidRDefault="005F4FD5" w:rsidP="0060639E">
            <w:pPr>
              <w:tabs>
                <w:tab w:val="left" w:pos="1440"/>
              </w:tabs>
              <w:spacing w:beforeLines="20" w:afterLines="20" w:line="340" w:lineRule="exact"/>
              <w:outlineLvl w:val="0"/>
              <w:rPr>
                <w:rFonts w:ascii="宋体" w:hAnsi="宋体"/>
                <w:szCs w:val="21"/>
              </w:rPr>
            </w:pPr>
            <w:r w:rsidRPr="00DC30DE">
              <w:rPr>
                <w:rFonts w:ascii="宋体" w:hAnsi="宋体" w:hint="eastAsia"/>
                <w:szCs w:val="21"/>
              </w:rPr>
              <w:t>掌握非线性规划、二次规划的建模技巧</w:t>
            </w:r>
            <w:r w:rsidR="00362E71" w:rsidRPr="00DC30DE">
              <w:rPr>
                <w:rFonts w:ascii="宋体" w:hAnsi="宋体" w:hint="eastAsia"/>
                <w:szCs w:val="21"/>
              </w:rPr>
              <w:t>，</w:t>
            </w:r>
            <w:r w:rsidRPr="00DC30DE">
              <w:rPr>
                <w:rFonts w:ascii="宋体" w:hAnsi="宋体" w:hint="eastAsia"/>
                <w:szCs w:val="21"/>
              </w:rPr>
              <w:t>了解背非线性规划、二次规划模型的应用领域</w:t>
            </w:r>
            <w:r w:rsidR="00362E71" w:rsidRPr="00DC30DE">
              <w:rPr>
                <w:rFonts w:ascii="宋体" w:hAnsi="宋体" w:hint="eastAsia"/>
                <w:szCs w:val="21"/>
              </w:rPr>
              <w:t>，</w:t>
            </w:r>
            <w:r w:rsidRPr="00DC30DE">
              <w:rPr>
                <w:rFonts w:ascii="宋体" w:hAnsi="宋体" w:hint="eastAsia"/>
                <w:szCs w:val="21"/>
              </w:rPr>
              <w:t>具备采用专业软件编程求解非线性规划和二次规划模型的能力。</w:t>
            </w:r>
          </w:p>
        </w:tc>
        <w:tc>
          <w:tcPr>
            <w:tcW w:w="838" w:type="dxa"/>
            <w:tcBorders>
              <w:top w:val="single" w:sz="4" w:space="0" w:color="auto"/>
              <w:left w:val="single" w:sz="4" w:space="0" w:color="auto"/>
              <w:bottom w:val="single" w:sz="4" w:space="0" w:color="auto"/>
              <w:right w:val="single" w:sz="4" w:space="0" w:color="auto"/>
            </w:tcBorders>
            <w:vAlign w:val="center"/>
          </w:tcPr>
          <w:p w:rsidR="00AA1677" w:rsidRPr="00DC30DE" w:rsidRDefault="00AA1677" w:rsidP="0060639E">
            <w:pPr>
              <w:tabs>
                <w:tab w:val="left" w:pos="1440"/>
              </w:tabs>
              <w:spacing w:beforeLines="20" w:afterLines="20" w:line="340" w:lineRule="exact"/>
              <w:outlineLvl w:val="0"/>
              <w:rPr>
                <w:rFonts w:ascii="宋体" w:hAnsi="宋体"/>
                <w:szCs w:val="21"/>
              </w:rPr>
            </w:pPr>
            <w:r w:rsidRPr="00DC30DE">
              <w:rPr>
                <w:rFonts w:ascii="宋体" w:hAnsi="宋体" w:hint="eastAsia"/>
                <w:szCs w:val="21"/>
              </w:rPr>
              <w:t>2</w:t>
            </w:r>
          </w:p>
        </w:tc>
      </w:tr>
      <w:tr w:rsidR="00AA1677" w:rsidRPr="00DC30DE" w:rsidTr="00D00821">
        <w:trPr>
          <w:trHeight w:val="435"/>
        </w:trPr>
        <w:tc>
          <w:tcPr>
            <w:tcW w:w="528" w:type="dxa"/>
            <w:tcBorders>
              <w:top w:val="single" w:sz="4" w:space="0" w:color="auto"/>
              <w:left w:val="single" w:sz="4" w:space="0" w:color="auto"/>
              <w:bottom w:val="single" w:sz="4" w:space="0" w:color="auto"/>
              <w:right w:val="single" w:sz="4" w:space="0" w:color="auto"/>
            </w:tcBorders>
            <w:vAlign w:val="center"/>
          </w:tcPr>
          <w:p w:rsidR="00AA1677" w:rsidRPr="00DC30DE" w:rsidRDefault="00AA1677" w:rsidP="0060639E">
            <w:pPr>
              <w:tabs>
                <w:tab w:val="left" w:pos="1440"/>
              </w:tabs>
              <w:spacing w:beforeLines="20" w:afterLines="20" w:line="340" w:lineRule="exact"/>
              <w:outlineLvl w:val="0"/>
              <w:rPr>
                <w:rFonts w:ascii="宋体" w:hAnsi="宋体"/>
                <w:szCs w:val="21"/>
              </w:rPr>
            </w:pPr>
            <w:r w:rsidRPr="00DC30DE">
              <w:rPr>
                <w:rFonts w:ascii="宋体" w:hAnsi="宋体" w:hint="eastAsia"/>
                <w:szCs w:val="21"/>
              </w:rPr>
              <w:t>16</w:t>
            </w:r>
          </w:p>
        </w:tc>
        <w:tc>
          <w:tcPr>
            <w:tcW w:w="1377" w:type="dxa"/>
            <w:tcBorders>
              <w:top w:val="single" w:sz="4" w:space="0" w:color="auto"/>
              <w:left w:val="single" w:sz="4" w:space="0" w:color="auto"/>
              <w:bottom w:val="single" w:sz="4" w:space="0" w:color="auto"/>
              <w:right w:val="single" w:sz="4" w:space="0" w:color="auto"/>
            </w:tcBorders>
            <w:vAlign w:val="center"/>
          </w:tcPr>
          <w:p w:rsidR="00AA1677" w:rsidRPr="00DC30DE" w:rsidRDefault="00AA1677" w:rsidP="002123B7">
            <w:pPr>
              <w:spacing w:line="320" w:lineRule="exact"/>
              <w:jc w:val="left"/>
              <w:rPr>
                <w:rFonts w:ascii="宋体" w:hAnsi="宋体" w:cs="宋体"/>
                <w:szCs w:val="21"/>
              </w:rPr>
            </w:pPr>
            <w:r w:rsidRPr="00DC30DE">
              <w:rPr>
                <w:rFonts w:ascii="宋体" w:hAnsi="宋体" w:cs="宋体" w:hint="eastAsia"/>
                <w:kern w:val="0"/>
                <w:szCs w:val="21"/>
              </w:rPr>
              <w:t>综合应用案例讨论</w:t>
            </w:r>
          </w:p>
        </w:tc>
        <w:tc>
          <w:tcPr>
            <w:tcW w:w="2552" w:type="dxa"/>
            <w:tcBorders>
              <w:top w:val="single" w:sz="4" w:space="0" w:color="auto"/>
              <w:left w:val="single" w:sz="4" w:space="0" w:color="auto"/>
              <w:bottom w:val="single" w:sz="4" w:space="0" w:color="auto"/>
              <w:right w:val="single" w:sz="4" w:space="0" w:color="auto"/>
            </w:tcBorders>
            <w:vAlign w:val="center"/>
          </w:tcPr>
          <w:p w:rsidR="00AA1677" w:rsidRPr="00DC30DE" w:rsidRDefault="00AA1677" w:rsidP="002772B8">
            <w:pPr>
              <w:widowControl/>
              <w:spacing w:line="320" w:lineRule="exact"/>
              <w:jc w:val="left"/>
              <w:rPr>
                <w:rFonts w:ascii="宋体" w:hAnsi="宋体" w:cs="宋体"/>
                <w:kern w:val="0"/>
                <w:szCs w:val="21"/>
              </w:rPr>
            </w:pPr>
            <w:r w:rsidRPr="00DC30DE">
              <w:rPr>
                <w:rFonts w:ascii="宋体" w:hAnsi="宋体" w:cs="宋体" w:hint="eastAsia"/>
                <w:kern w:val="0"/>
                <w:szCs w:val="21"/>
              </w:rPr>
              <w:t>运筹优化</w:t>
            </w:r>
            <w:r w:rsidRPr="00DC30DE">
              <w:rPr>
                <w:rFonts w:ascii="宋体" w:hAnsi="宋体" w:cs="宋体"/>
                <w:kern w:val="0"/>
                <w:szCs w:val="21"/>
              </w:rPr>
              <w:t>案例研讨</w:t>
            </w:r>
            <w:r w:rsidRPr="00DC30DE">
              <w:rPr>
                <w:rFonts w:ascii="宋体" w:hAnsi="宋体" w:cs="宋体" w:hint="eastAsia"/>
                <w:kern w:val="0"/>
                <w:szCs w:val="21"/>
              </w:rPr>
              <w:t>，运筹优化技术的前沿应用</w:t>
            </w:r>
            <w:r w:rsidRPr="00DC30DE">
              <w:rPr>
                <w:rFonts w:ascii="宋体" w:hAnsi="宋体" w:cs="宋体"/>
                <w:kern w:val="0"/>
                <w:szCs w:val="21"/>
              </w:rPr>
              <w:t>。</w:t>
            </w:r>
          </w:p>
        </w:tc>
        <w:tc>
          <w:tcPr>
            <w:tcW w:w="3827" w:type="dxa"/>
            <w:tcBorders>
              <w:top w:val="single" w:sz="4" w:space="0" w:color="auto"/>
              <w:left w:val="single" w:sz="4" w:space="0" w:color="auto"/>
              <w:bottom w:val="single" w:sz="4" w:space="0" w:color="auto"/>
              <w:right w:val="single" w:sz="4" w:space="0" w:color="auto"/>
            </w:tcBorders>
            <w:vAlign w:val="center"/>
          </w:tcPr>
          <w:p w:rsidR="00AA1677" w:rsidRPr="00DC30DE" w:rsidRDefault="00AA1677" w:rsidP="00362E71">
            <w:pPr>
              <w:widowControl/>
              <w:spacing w:before="100" w:beforeAutospacing="1" w:after="100" w:afterAutospacing="1" w:line="320" w:lineRule="exact"/>
              <w:jc w:val="left"/>
              <w:rPr>
                <w:rFonts w:ascii="宋体" w:hAnsi="宋体" w:cs="宋体"/>
                <w:kern w:val="0"/>
                <w:szCs w:val="21"/>
              </w:rPr>
            </w:pPr>
            <w:r w:rsidRPr="00DC30DE">
              <w:rPr>
                <w:rFonts w:ascii="宋体" w:hAnsi="宋体" w:cs="宋体" w:hint="eastAsia"/>
                <w:kern w:val="0"/>
                <w:szCs w:val="21"/>
              </w:rPr>
              <w:t>了解运筹优化技术在各行业的前沿应用状况</w:t>
            </w:r>
            <w:r w:rsidR="00362E71" w:rsidRPr="00DC30DE">
              <w:rPr>
                <w:rFonts w:ascii="宋体" w:hAnsi="宋体" w:cs="宋体" w:hint="eastAsia"/>
                <w:kern w:val="0"/>
                <w:szCs w:val="21"/>
              </w:rPr>
              <w:t>，</w:t>
            </w:r>
            <w:r w:rsidRPr="00DC30DE">
              <w:rPr>
                <w:rFonts w:ascii="宋体" w:hAnsi="宋体" w:cs="宋体"/>
                <w:kern w:val="0"/>
                <w:szCs w:val="21"/>
              </w:rPr>
              <w:t>理解</w:t>
            </w:r>
            <w:r w:rsidRPr="00DC30DE">
              <w:rPr>
                <w:rFonts w:ascii="宋体" w:hAnsi="宋体" w:cs="宋体" w:hint="eastAsia"/>
                <w:kern w:val="0"/>
                <w:szCs w:val="21"/>
              </w:rPr>
              <w:t>运筹优化技术</w:t>
            </w:r>
            <w:r w:rsidRPr="00DC30DE">
              <w:rPr>
                <w:rFonts w:ascii="宋体" w:hAnsi="宋体" w:cs="宋体"/>
                <w:kern w:val="0"/>
                <w:szCs w:val="21"/>
              </w:rPr>
              <w:t>在</w:t>
            </w:r>
            <w:r w:rsidRPr="00DC30DE">
              <w:rPr>
                <w:rFonts w:ascii="宋体" w:hAnsi="宋体" w:cs="宋体" w:hint="eastAsia"/>
                <w:kern w:val="0"/>
                <w:szCs w:val="21"/>
              </w:rPr>
              <w:t>工业工程领域综合应用</w:t>
            </w:r>
            <w:r w:rsidRPr="00DC30DE">
              <w:rPr>
                <w:rFonts w:ascii="宋体" w:hAnsi="宋体" w:cs="宋体"/>
                <w:kern w:val="0"/>
                <w:szCs w:val="21"/>
              </w:rPr>
              <w:t>的核心思想、基本原理</w:t>
            </w:r>
            <w:r w:rsidRPr="00DC30DE">
              <w:rPr>
                <w:rFonts w:ascii="宋体" w:hAnsi="宋体" w:cs="宋体" w:hint="eastAsia"/>
                <w:kern w:val="0"/>
                <w:szCs w:val="21"/>
              </w:rPr>
              <w:t>和</w:t>
            </w:r>
            <w:r w:rsidRPr="00DC30DE">
              <w:rPr>
                <w:rFonts w:ascii="宋体" w:hAnsi="宋体" w:cs="宋体"/>
                <w:kern w:val="0"/>
                <w:szCs w:val="21"/>
              </w:rPr>
              <w:t>总体设计方法。</w:t>
            </w:r>
          </w:p>
        </w:tc>
        <w:tc>
          <w:tcPr>
            <w:tcW w:w="838" w:type="dxa"/>
            <w:tcBorders>
              <w:top w:val="single" w:sz="4" w:space="0" w:color="auto"/>
              <w:left w:val="single" w:sz="4" w:space="0" w:color="auto"/>
              <w:bottom w:val="single" w:sz="4" w:space="0" w:color="auto"/>
              <w:right w:val="single" w:sz="4" w:space="0" w:color="auto"/>
            </w:tcBorders>
            <w:vAlign w:val="center"/>
          </w:tcPr>
          <w:p w:rsidR="00AA1677" w:rsidRPr="00DC30DE" w:rsidRDefault="00AA1677" w:rsidP="0060639E">
            <w:pPr>
              <w:tabs>
                <w:tab w:val="left" w:pos="1440"/>
              </w:tabs>
              <w:spacing w:beforeLines="20" w:afterLines="20" w:line="340" w:lineRule="exact"/>
              <w:outlineLvl w:val="0"/>
              <w:rPr>
                <w:rFonts w:ascii="宋体" w:hAnsi="宋体"/>
                <w:szCs w:val="21"/>
              </w:rPr>
            </w:pPr>
            <w:r w:rsidRPr="00DC30DE">
              <w:rPr>
                <w:rFonts w:ascii="宋体" w:hAnsi="宋体" w:hint="eastAsia"/>
                <w:szCs w:val="21"/>
              </w:rPr>
              <w:t>2</w:t>
            </w:r>
          </w:p>
        </w:tc>
      </w:tr>
    </w:tbl>
    <w:p w:rsidR="00AB0971" w:rsidRPr="00DC30DE" w:rsidRDefault="00004B95" w:rsidP="00F621A1">
      <w:pPr>
        <w:tabs>
          <w:tab w:val="left" w:pos="1440"/>
        </w:tabs>
        <w:spacing w:line="360" w:lineRule="atLeast"/>
        <w:outlineLvl w:val="0"/>
        <w:rPr>
          <w:rFonts w:ascii="宋体" w:hAnsi="宋体"/>
          <w:sz w:val="24"/>
        </w:rPr>
      </w:pPr>
      <w:r w:rsidRPr="00DC30DE">
        <w:rPr>
          <w:rFonts w:ascii="宋体" w:hAnsi="宋体" w:hint="eastAsia"/>
          <w:b/>
          <w:sz w:val="24"/>
        </w:rPr>
        <w:t>七</w:t>
      </w:r>
      <w:r w:rsidR="00220DA3" w:rsidRPr="00DC30DE">
        <w:rPr>
          <w:rFonts w:ascii="宋体" w:hAnsi="宋体" w:hint="eastAsia"/>
          <w:b/>
          <w:sz w:val="24"/>
        </w:rPr>
        <w:t>、教学方法</w:t>
      </w:r>
    </w:p>
    <w:p w:rsidR="006B252B" w:rsidRPr="00DC30DE" w:rsidRDefault="000A3E95" w:rsidP="00CE7ECC">
      <w:pPr>
        <w:ind w:firstLine="420"/>
        <w:rPr>
          <w:rFonts w:ascii="宋体" w:hAnsi="宋体"/>
          <w:sz w:val="24"/>
        </w:rPr>
      </w:pPr>
      <w:r w:rsidRPr="00DC30DE">
        <w:rPr>
          <w:rFonts w:ascii="宋体" w:hAnsi="宋体" w:hint="eastAsia"/>
          <w:sz w:val="24"/>
        </w:rPr>
        <w:t>本课程</w:t>
      </w:r>
      <w:r w:rsidR="006B252B" w:rsidRPr="00DC30DE">
        <w:rPr>
          <w:rFonts w:ascii="宋体" w:hAnsi="宋体" w:hint="eastAsia"/>
          <w:sz w:val="24"/>
        </w:rPr>
        <w:t>的教学主要由课堂理论教学、</w:t>
      </w:r>
      <w:r w:rsidR="00E55D1D" w:rsidRPr="00DC30DE">
        <w:rPr>
          <w:rFonts w:ascii="宋体" w:hAnsi="宋体" w:hint="eastAsia"/>
          <w:sz w:val="24"/>
        </w:rPr>
        <w:t>练习、</w:t>
      </w:r>
      <w:r w:rsidR="006B252B" w:rsidRPr="00DC30DE">
        <w:rPr>
          <w:rFonts w:ascii="宋体" w:hAnsi="宋体" w:hint="eastAsia"/>
          <w:sz w:val="24"/>
        </w:rPr>
        <w:t>案例讨论</w:t>
      </w:r>
      <w:r w:rsidR="00E55D1D" w:rsidRPr="00DC30DE">
        <w:rPr>
          <w:rFonts w:ascii="宋体" w:hAnsi="宋体" w:hint="eastAsia"/>
          <w:sz w:val="24"/>
        </w:rPr>
        <w:t>与编程演示等环节</w:t>
      </w:r>
      <w:r w:rsidR="006B252B" w:rsidRPr="00DC30DE">
        <w:rPr>
          <w:rFonts w:ascii="宋体" w:hAnsi="宋体" w:hint="eastAsia"/>
          <w:sz w:val="24"/>
        </w:rPr>
        <w:t>组成。</w:t>
      </w:r>
      <w:r w:rsidR="006B252B" w:rsidRPr="00DC30DE">
        <w:rPr>
          <w:rFonts w:ascii="宋体" w:hAnsi="宋体"/>
          <w:sz w:val="24"/>
        </w:rPr>
        <w:t>鉴于优化技能</w:t>
      </w:r>
      <w:r w:rsidR="006B252B" w:rsidRPr="00DC30DE">
        <w:rPr>
          <w:rFonts w:ascii="宋体" w:hAnsi="宋体" w:hint="eastAsia"/>
          <w:sz w:val="24"/>
        </w:rPr>
        <w:t>是涉及</w:t>
      </w:r>
      <w:r w:rsidR="006B252B" w:rsidRPr="00DC30DE">
        <w:rPr>
          <w:rFonts w:ascii="宋体" w:hAnsi="宋体"/>
          <w:sz w:val="24"/>
        </w:rPr>
        <w:t>到多门课程的一种综合性的专业应用技能，</w:t>
      </w:r>
      <w:r w:rsidR="006B252B" w:rsidRPr="00DC30DE">
        <w:rPr>
          <w:rFonts w:ascii="宋体" w:hAnsi="宋体" w:hint="eastAsia"/>
          <w:sz w:val="24"/>
        </w:rPr>
        <w:t>本课程</w:t>
      </w:r>
      <w:r w:rsidR="006B252B" w:rsidRPr="00DC30DE">
        <w:rPr>
          <w:rFonts w:ascii="宋体" w:hAnsi="宋体"/>
          <w:sz w:val="24"/>
        </w:rPr>
        <w:t>教学</w:t>
      </w:r>
      <w:r w:rsidR="006B252B" w:rsidRPr="00DC30DE">
        <w:rPr>
          <w:rFonts w:ascii="宋体" w:hAnsi="宋体" w:hint="eastAsia"/>
          <w:sz w:val="24"/>
        </w:rPr>
        <w:t>注重</w:t>
      </w:r>
      <w:r w:rsidR="006B252B" w:rsidRPr="00DC30DE">
        <w:rPr>
          <w:rFonts w:ascii="宋体" w:hAnsi="宋体"/>
          <w:sz w:val="24"/>
        </w:rPr>
        <w:t>应用教学</w:t>
      </w:r>
      <w:r w:rsidR="00E55D1D" w:rsidRPr="00DC30DE">
        <w:rPr>
          <w:rFonts w:ascii="宋体" w:hAnsi="宋体" w:hint="eastAsia"/>
          <w:sz w:val="24"/>
        </w:rPr>
        <w:t>，</w:t>
      </w:r>
      <w:r w:rsidR="006B252B" w:rsidRPr="00DC30DE">
        <w:rPr>
          <w:rFonts w:ascii="宋体" w:hAnsi="宋体"/>
          <w:sz w:val="24"/>
        </w:rPr>
        <w:t>主要围绕</w:t>
      </w:r>
      <w:r w:rsidR="00E55D1D" w:rsidRPr="00DC30DE">
        <w:rPr>
          <w:rFonts w:ascii="宋体" w:hAnsi="宋体" w:hint="eastAsia"/>
          <w:sz w:val="24"/>
        </w:rPr>
        <w:t>运筹</w:t>
      </w:r>
      <w:r w:rsidR="006B252B" w:rsidRPr="00DC30DE">
        <w:rPr>
          <w:rFonts w:ascii="宋体" w:hAnsi="宋体"/>
          <w:sz w:val="24"/>
        </w:rPr>
        <w:t>优化模型的建模技巧、应用软件</w:t>
      </w:r>
      <w:r w:rsidR="006B252B" w:rsidRPr="00DC30DE">
        <w:rPr>
          <w:rFonts w:ascii="宋体" w:hAnsi="宋体" w:hint="eastAsia"/>
          <w:sz w:val="24"/>
        </w:rPr>
        <w:t>的介绍</w:t>
      </w:r>
      <w:r w:rsidR="006B252B" w:rsidRPr="00DC30DE">
        <w:rPr>
          <w:rFonts w:ascii="宋体" w:hAnsi="宋体"/>
          <w:sz w:val="24"/>
        </w:rPr>
        <w:t>和解决专业案例等方面培养学生运用优化原理与方法构建优化模型的能力</w:t>
      </w:r>
      <w:r w:rsidR="00570196" w:rsidRPr="00DC30DE">
        <w:rPr>
          <w:rFonts w:ascii="宋体" w:hAnsi="宋体" w:hint="eastAsia"/>
          <w:sz w:val="24"/>
        </w:rPr>
        <w:t>，并引导学生了解</w:t>
      </w:r>
      <w:r w:rsidR="006B252B" w:rsidRPr="00DC30DE">
        <w:rPr>
          <w:rFonts w:ascii="宋体" w:hAnsi="宋体"/>
          <w:sz w:val="24"/>
        </w:rPr>
        <w:t>运用软件解决实际优化问题的</w:t>
      </w:r>
      <w:r w:rsidR="00570196" w:rsidRPr="00DC30DE">
        <w:rPr>
          <w:rFonts w:ascii="宋体" w:hAnsi="宋体" w:hint="eastAsia"/>
          <w:sz w:val="24"/>
        </w:rPr>
        <w:t>流程</w:t>
      </w:r>
      <w:r w:rsidR="006B252B" w:rsidRPr="00DC30DE">
        <w:rPr>
          <w:rFonts w:ascii="宋体" w:hAnsi="宋体"/>
          <w:sz w:val="24"/>
        </w:rPr>
        <w:t>。</w:t>
      </w:r>
      <w:r w:rsidR="00570196" w:rsidRPr="00DC30DE">
        <w:rPr>
          <w:rFonts w:ascii="宋体" w:hAnsi="宋体" w:hint="eastAsia"/>
          <w:sz w:val="24"/>
        </w:rPr>
        <w:t>结合引导</w:t>
      </w:r>
      <w:r w:rsidR="00E55D1D" w:rsidRPr="00DC30DE">
        <w:rPr>
          <w:rFonts w:ascii="宋体" w:hAnsi="宋体" w:hint="eastAsia"/>
          <w:sz w:val="24"/>
        </w:rPr>
        <w:t>应用问题案例</w:t>
      </w:r>
      <w:r w:rsidR="003E7DC0" w:rsidRPr="00DC30DE">
        <w:rPr>
          <w:rFonts w:ascii="宋体" w:hAnsi="宋体" w:hint="eastAsia"/>
          <w:sz w:val="24"/>
        </w:rPr>
        <w:t>、</w:t>
      </w:r>
      <w:r w:rsidR="00570196" w:rsidRPr="00DC30DE">
        <w:rPr>
          <w:rFonts w:ascii="宋体" w:hAnsi="宋体" w:hint="eastAsia"/>
          <w:sz w:val="24"/>
        </w:rPr>
        <w:t>启发式教学方法</w:t>
      </w:r>
      <w:r w:rsidR="003E7DC0" w:rsidRPr="00DC30DE">
        <w:rPr>
          <w:rFonts w:ascii="宋体" w:hAnsi="宋体" w:hint="eastAsia"/>
          <w:sz w:val="24"/>
        </w:rPr>
        <w:t>和小组项目合作等方法</w:t>
      </w:r>
      <w:r w:rsidR="00570196" w:rsidRPr="00DC30DE">
        <w:rPr>
          <w:rFonts w:ascii="宋体" w:hAnsi="宋体" w:hint="eastAsia"/>
          <w:sz w:val="24"/>
        </w:rPr>
        <w:t>进行</w:t>
      </w:r>
      <w:r w:rsidR="00065989" w:rsidRPr="00DC30DE">
        <w:rPr>
          <w:rFonts w:ascii="宋体" w:hAnsi="宋体" w:hint="eastAsia"/>
          <w:sz w:val="24"/>
        </w:rPr>
        <w:t>课堂教学</w:t>
      </w:r>
      <w:r w:rsidR="00570196" w:rsidRPr="00DC30DE">
        <w:rPr>
          <w:rFonts w:ascii="宋体" w:hAnsi="宋体" w:hint="eastAsia"/>
          <w:sz w:val="24"/>
        </w:rPr>
        <w:t>。</w:t>
      </w:r>
    </w:p>
    <w:p w:rsidR="00AB0971" w:rsidRPr="00DC30DE" w:rsidRDefault="00004B95" w:rsidP="00F621A1">
      <w:pPr>
        <w:tabs>
          <w:tab w:val="left" w:pos="1440"/>
        </w:tabs>
        <w:spacing w:line="360" w:lineRule="atLeast"/>
        <w:outlineLvl w:val="0"/>
        <w:rPr>
          <w:rFonts w:ascii="宋体" w:hAnsi="宋体"/>
          <w:sz w:val="24"/>
        </w:rPr>
      </w:pPr>
      <w:r w:rsidRPr="00DC30DE">
        <w:rPr>
          <w:rFonts w:ascii="宋体" w:hAnsi="宋体" w:hint="eastAsia"/>
          <w:b/>
          <w:sz w:val="24"/>
        </w:rPr>
        <w:t>八</w:t>
      </w:r>
      <w:r w:rsidR="00220DA3" w:rsidRPr="00DC30DE">
        <w:rPr>
          <w:rFonts w:ascii="宋体" w:hAnsi="宋体" w:hint="eastAsia"/>
          <w:b/>
          <w:sz w:val="24"/>
        </w:rPr>
        <w:t>、对学生</w:t>
      </w:r>
      <w:r w:rsidRPr="00DC30DE">
        <w:rPr>
          <w:rFonts w:ascii="宋体" w:hAnsi="宋体" w:hint="eastAsia"/>
          <w:b/>
          <w:sz w:val="24"/>
        </w:rPr>
        <w:t>学习</w:t>
      </w:r>
      <w:r w:rsidR="00220DA3" w:rsidRPr="00DC30DE">
        <w:rPr>
          <w:rFonts w:ascii="宋体" w:hAnsi="宋体" w:hint="eastAsia"/>
          <w:b/>
          <w:sz w:val="24"/>
        </w:rPr>
        <w:t>的</w:t>
      </w:r>
      <w:r w:rsidRPr="00DC30DE">
        <w:rPr>
          <w:rFonts w:ascii="宋体" w:hAnsi="宋体" w:hint="eastAsia"/>
          <w:b/>
          <w:sz w:val="24"/>
        </w:rPr>
        <w:t>总体</w:t>
      </w:r>
      <w:r w:rsidR="00220DA3" w:rsidRPr="00DC30DE">
        <w:rPr>
          <w:rFonts w:ascii="宋体" w:hAnsi="宋体" w:hint="eastAsia"/>
          <w:b/>
          <w:sz w:val="24"/>
        </w:rPr>
        <w:t>要求</w:t>
      </w:r>
    </w:p>
    <w:p w:rsidR="00220DA3" w:rsidRPr="00DC30DE" w:rsidRDefault="00220DA3" w:rsidP="00577912">
      <w:pPr>
        <w:rPr>
          <w:rFonts w:ascii="宋体" w:hAnsi="宋体"/>
          <w:sz w:val="24"/>
        </w:rPr>
      </w:pPr>
      <w:r w:rsidRPr="00DC30DE">
        <w:rPr>
          <w:rFonts w:ascii="宋体" w:hAnsi="宋体" w:hint="eastAsia"/>
          <w:sz w:val="24"/>
        </w:rPr>
        <w:lastRenderedPageBreak/>
        <w:t>1、学习本课程的方法、策略及教育资源的利用。</w:t>
      </w:r>
    </w:p>
    <w:p w:rsidR="00570196" w:rsidRPr="00DC30DE" w:rsidRDefault="00570196" w:rsidP="00CE7ECC">
      <w:pPr>
        <w:ind w:firstLine="420"/>
        <w:rPr>
          <w:rFonts w:ascii="宋体" w:hAnsi="宋体"/>
          <w:sz w:val="24"/>
        </w:rPr>
      </w:pPr>
      <w:r w:rsidRPr="00DC30DE">
        <w:rPr>
          <w:rFonts w:ascii="宋体" w:hAnsi="宋体" w:hint="eastAsia"/>
          <w:sz w:val="24"/>
        </w:rPr>
        <w:t>由于本课程介绍多种数学模型及其求解</w:t>
      </w:r>
      <w:r w:rsidR="00AD4335" w:rsidRPr="00DC30DE">
        <w:rPr>
          <w:rFonts w:ascii="宋体" w:hAnsi="宋体" w:hint="eastAsia"/>
          <w:sz w:val="24"/>
        </w:rPr>
        <w:t>技巧</w:t>
      </w:r>
      <w:r w:rsidRPr="00DC30DE">
        <w:rPr>
          <w:rFonts w:ascii="宋体" w:hAnsi="宋体" w:hint="eastAsia"/>
          <w:sz w:val="24"/>
        </w:rPr>
        <w:t>，因此学生需要花费</w:t>
      </w:r>
      <w:r w:rsidR="00065989" w:rsidRPr="00DC30DE">
        <w:rPr>
          <w:rFonts w:ascii="宋体" w:hAnsi="宋体" w:hint="eastAsia"/>
          <w:sz w:val="24"/>
        </w:rPr>
        <w:t>一定</w:t>
      </w:r>
      <w:r w:rsidRPr="00DC30DE">
        <w:rPr>
          <w:rFonts w:ascii="宋体" w:hAnsi="宋体" w:hint="eastAsia"/>
          <w:sz w:val="24"/>
        </w:rPr>
        <w:t>的时间思考、练习、讨论才能对课程内容融会贯通，达到课程</w:t>
      </w:r>
      <w:r w:rsidR="001E1D23" w:rsidRPr="00DC30DE">
        <w:rPr>
          <w:rFonts w:ascii="宋体" w:hAnsi="宋体" w:hint="eastAsia"/>
          <w:sz w:val="24"/>
        </w:rPr>
        <w:t>目标</w:t>
      </w:r>
      <w:r w:rsidRPr="00DC30DE">
        <w:rPr>
          <w:rFonts w:ascii="宋体" w:hAnsi="宋体" w:hint="eastAsia"/>
          <w:sz w:val="24"/>
        </w:rPr>
        <w:t>。</w:t>
      </w:r>
      <w:r w:rsidR="001E1D23" w:rsidRPr="00DC30DE">
        <w:rPr>
          <w:rFonts w:ascii="宋体" w:hAnsi="宋体" w:hint="eastAsia"/>
          <w:sz w:val="24"/>
        </w:rPr>
        <w:t>课上</w:t>
      </w:r>
      <w:r w:rsidRPr="00DC30DE">
        <w:rPr>
          <w:rFonts w:ascii="宋体" w:hAnsi="宋体"/>
          <w:sz w:val="24"/>
        </w:rPr>
        <w:t>做好笔记，</w:t>
      </w:r>
      <w:r w:rsidRPr="00DC30DE">
        <w:rPr>
          <w:rFonts w:ascii="宋体" w:hAnsi="宋体" w:hint="eastAsia"/>
          <w:sz w:val="24"/>
        </w:rPr>
        <w:t>注意老师</w:t>
      </w:r>
      <w:r w:rsidR="001E1D23" w:rsidRPr="00DC30DE">
        <w:rPr>
          <w:rFonts w:ascii="宋体" w:hAnsi="宋体" w:hint="eastAsia"/>
          <w:sz w:val="24"/>
        </w:rPr>
        <w:t>讲授的重点，注重对</w:t>
      </w:r>
      <w:r w:rsidR="00AD4335" w:rsidRPr="00DC30DE">
        <w:rPr>
          <w:rFonts w:ascii="宋体" w:hAnsi="宋体" w:hint="eastAsia"/>
          <w:sz w:val="24"/>
        </w:rPr>
        <w:t>建模技能</w:t>
      </w:r>
      <w:r w:rsidR="001E1D23" w:rsidRPr="00DC30DE">
        <w:rPr>
          <w:rFonts w:ascii="宋体" w:hAnsi="宋体" w:hint="eastAsia"/>
          <w:sz w:val="24"/>
        </w:rPr>
        <w:t>、</w:t>
      </w:r>
      <w:r w:rsidR="003A6E83" w:rsidRPr="00DC30DE">
        <w:rPr>
          <w:rFonts w:ascii="宋体" w:hAnsi="宋体" w:hint="eastAsia"/>
          <w:sz w:val="24"/>
        </w:rPr>
        <w:t>编程方法与流程</w:t>
      </w:r>
      <w:r w:rsidR="001E1D23" w:rsidRPr="00DC30DE">
        <w:rPr>
          <w:rFonts w:ascii="宋体" w:hAnsi="宋体" w:hint="eastAsia"/>
          <w:sz w:val="24"/>
        </w:rPr>
        <w:t>的理解与应用</w:t>
      </w:r>
      <w:r w:rsidRPr="00DC30DE">
        <w:rPr>
          <w:rFonts w:ascii="宋体" w:hAnsi="宋体"/>
          <w:sz w:val="24"/>
        </w:rPr>
        <w:t>。</w:t>
      </w:r>
      <w:r w:rsidR="003A6E83" w:rsidRPr="00DC30DE">
        <w:rPr>
          <w:rFonts w:ascii="宋体" w:hAnsi="宋体" w:hint="eastAsia"/>
          <w:sz w:val="24"/>
        </w:rPr>
        <w:t>数学模型本身是枯燥的，但</w:t>
      </w:r>
      <w:r w:rsidRPr="00DC30DE">
        <w:rPr>
          <w:rFonts w:ascii="宋体" w:hAnsi="宋体" w:hint="eastAsia"/>
          <w:sz w:val="24"/>
        </w:rPr>
        <w:t>由于</w:t>
      </w:r>
      <w:r w:rsidR="003A6E83" w:rsidRPr="00DC30DE">
        <w:rPr>
          <w:rFonts w:ascii="宋体" w:hAnsi="宋体" w:hint="eastAsia"/>
          <w:sz w:val="24"/>
        </w:rPr>
        <w:t>本</w:t>
      </w:r>
      <w:r w:rsidRPr="00DC30DE">
        <w:rPr>
          <w:rFonts w:ascii="宋体" w:hAnsi="宋体" w:hint="eastAsia"/>
          <w:sz w:val="24"/>
        </w:rPr>
        <w:t>课程的</w:t>
      </w:r>
      <w:r w:rsidR="003A6E83" w:rsidRPr="00DC30DE">
        <w:rPr>
          <w:rFonts w:ascii="宋体" w:hAnsi="宋体" w:hint="eastAsia"/>
          <w:sz w:val="24"/>
        </w:rPr>
        <w:t>侧重点在于模型的应用，因此</w:t>
      </w:r>
      <w:r w:rsidRPr="00DC30DE">
        <w:rPr>
          <w:rFonts w:ascii="宋体" w:hAnsi="宋体" w:hint="eastAsia"/>
          <w:sz w:val="24"/>
        </w:rPr>
        <w:t>如果学生能将本课程的内容和工业工程专业的常见问题结合起来，</w:t>
      </w:r>
      <w:r w:rsidR="001E1D23" w:rsidRPr="00DC30DE">
        <w:rPr>
          <w:rFonts w:ascii="宋体" w:hAnsi="宋体" w:hint="eastAsia"/>
          <w:sz w:val="24"/>
        </w:rPr>
        <w:t>通过网络等途径了解本课程内容的专业应用案例，</w:t>
      </w:r>
      <w:r w:rsidR="00A31588" w:rsidRPr="00DC30DE">
        <w:rPr>
          <w:rFonts w:ascii="宋体" w:hAnsi="宋体" w:hint="eastAsia"/>
          <w:sz w:val="24"/>
        </w:rPr>
        <w:t>勤于编程练习，</w:t>
      </w:r>
      <w:r w:rsidR="001E1D23" w:rsidRPr="00DC30DE">
        <w:rPr>
          <w:rFonts w:ascii="宋体" w:hAnsi="宋体" w:hint="eastAsia"/>
          <w:sz w:val="24"/>
        </w:rPr>
        <w:t>那么能增强学习的兴趣</w:t>
      </w:r>
      <w:r w:rsidR="003A6E83" w:rsidRPr="00DC30DE">
        <w:rPr>
          <w:rFonts w:ascii="宋体" w:hAnsi="宋体" w:hint="eastAsia"/>
          <w:sz w:val="24"/>
        </w:rPr>
        <w:t>、</w:t>
      </w:r>
      <w:r w:rsidR="001E1D23" w:rsidRPr="00DC30DE">
        <w:rPr>
          <w:rFonts w:ascii="宋体" w:hAnsi="宋体" w:hint="eastAsia"/>
          <w:sz w:val="24"/>
        </w:rPr>
        <w:t>信心</w:t>
      </w:r>
      <w:r w:rsidR="003A6E83" w:rsidRPr="00DC30DE">
        <w:rPr>
          <w:rFonts w:ascii="宋体" w:hAnsi="宋体" w:hint="eastAsia"/>
          <w:sz w:val="24"/>
        </w:rPr>
        <w:t>和效果</w:t>
      </w:r>
      <w:r w:rsidR="001E1D23" w:rsidRPr="00DC30DE">
        <w:rPr>
          <w:rFonts w:ascii="宋体" w:hAnsi="宋体" w:hint="eastAsia"/>
          <w:sz w:val="24"/>
        </w:rPr>
        <w:t>。</w:t>
      </w:r>
    </w:p>
    <w:p w:rsidR="00AB0971" w:rsidRPr="00DC30DE" w:rsidRDefault="00220DA3" w:rsidP="00577912">
      <w:pPr>
        <w:rPr>
          <w:rFonts w:ascii="宋体" w:hAnsi="宋体"/>
          <w:sz w:val="24"/>
        </w:rPr>
      </w:pPr>
      <w:r w:rsidRPr="00DC30DE">
        <w:rPr>
          <w:rFonts w:ascii="宋体" w:hAnsi="宋体" w:hint="eastAsia"/>
          <w:sz w:val="24"/>
        </w:rPr>
        <w:t>2、学生必须阅读</w:t>
      </w:r>
      <w:r w:rsidR="00AB0971" w:rsidRPr="00DC30DE">
        <w:rPr>
          <w:rFonts w:ascii="宋体" w:hAnsi="宋体" w:hint="eastAsia"/>
          <w:sz w:val="24"/>
        </w:rPr>
        <w:t>与选读的</w:t>
      </w:r>
      <w:r w:rsidR="00BC5925" w:rsidRPr="00DC30DE">
        <w:rPr>
          <w:rFonts w:ascii="宋体" w:hAnsi="宋体" w:hint="eastAsia"/>
          <w:sz w:val="24"/>
        </w:rPr>
        <w:t>课外教学材料</w:t>
      </w:r>
    </w:p>
    <w:p w:rsidR="00220DA3" w:rsidRPr="00DC30DE" w:rsidRDefault="003E606D" w:rsidP="00CE7ECC">
      <w:pPr>
        <w:ind w:firstLine="420"/>
        <w:rPr>
          <w:rFonts w:ascii="宋体" w:hAnsi="宋体"/>
          <w:sz w:val="24"/>
        </w:rPr>
      </w:pPr>
      <w:r w:rsidRPr="00DC30DE">
        <w:rPr>
          <w:rFonts w:ascii="宋体" w:hAnsi="宋体" w:hint="eastAsia"/>
          <w:sz w:val="24"/>
        </w:rPr>
        <w:t>要求学生阅读</w:t>
      </w:r>
      <w:r w:rsidR="00A31588" w:rsidRPr="00DC30DE">
        <w:rPr>
          <w:rFonts w:ascii="宋体" w:hAnsi="宋体" w:hint="eastAsia"/>
          <w:sz w:val="24"/>
        </w:rPr>
        <w:t xml:space="preserve">ILOG </w:t>
      </w:r>
      <w:r w:rsidR="0014140F" w:rsidRPr="00DC30DE">
        <w:rPr>
          <w:rFonts w:ascii="宋体" w:hAnsi="宋体" w:hint="eastAsia"/>
          <w:sz w:val="24"/>
        </w:rPr>
        <w:t>OPL</w:t>
      </w:r>
      <w:r w:rsidR="00A31588" w:rsidRPr="00DC30DE">
        <w:rPr>
          <w:rFonts w:ascii="宋体" w:hAnsi="宋体" w:hint="eastAsia"/>
          <w:sz w:val="24"/>
        </w:rPr>
        <w:t>软件的</w:t>
      </w:r>
      <w:r w:rsidRPr="00DC30DE">
        <w:rPr>
          <w:rFonts w:ascii="宋体" w:hAnsi="宋体" w:hint="eastAsia"/>
          <w:sz w:val="24"/>
        </w:rPr>
        <w:t>基础操作介绍，选读2</w:t>
      </w:r>
      <w:r w:rsidR="00A31588" w:rsidRPr="00DC30DE">
        <w:rPr>
          <w:rFonts w:ascii="宋体" w:hAnsi="宋体" w:hint="eastAsia"/>
          <w:sz w:val="24"/>
        </w:rPr>
        <w:t>～3</w:t>
      </w:r>
      <w:r w:rsidRPr="00DC30DE">
        <w:rPr>
          <w:rFonts w:ascii="宋体" w:hAnsi="宋体" w:hint="eastAsia"/>
          <w:sz w:val="24"/>
        </w:rPr>
        <w:t>篇关于</w:t>
      </w:r>
      <w:r w:rsidR="00A31588" w:rsidRPr="00DC30DE">
        <w:rPr>
          <w:rFonts w:ascii="宋体" w:hAnsi="宋体" w:hint="eastAsia"/>
          <w:sz w:val="24"/>
        </w:rPr>
        <w:t>运筹</w:t>
      </w:r>
      <w:r w:rsidRPr="00DC30DE">
        <w:rPr>
          <w:rFonts w:ascii="宋体" w:hAnsi="宋体" w:hint="eastAsia"/>
          <w:sz w:val="24"/>
        </w:rPr>
        <w:t>优化模型应用的期刊论文。</w:t>
      </w:r>
    </w:p>
    <w:p w:rsidR="00220DA3" w:rsidRPr="00DC30DE" w:rsidRDefault="00220DA3" w:rsidP="00577912">
      <w:pPr>
        <w:rPr>
          <w:rFonts w:ascii="宋体" w:hAnsi="宋体"/>
          <w:sz w:val="24"/>
        </w:rPr>
      </w:pPr>
      <w:r w:rsidRPr="00DC30DE">
        <w:rPr>
          <w:rFonts w:ascii="宋体" w:hAnsi="宋体" w:hint="eastAsia"/>
          <w:sz w:val="24"/>
        </w:rPr>
        <w:t>3、学生完成本课程每周须耗费的时间。</w:t>
      </w:r>
    </w:p>
    <w:p w:rsidR="005340FE" w:rsidRPr="00DC30DE" w:rsidRDefault="005340FE" w:rsidP="00CE7ECC">
      <w:pPr>
        <w:ind w:firstLine="420"/>
        <w:rPr>
          <w:rFonts w:ascii="宋体" w:hAnsi="宋体"/>
          <w:sz w:val="24"/>
        </w:rPr>
      </w:pPr>
      <w:r w:rsidRPr="00DC30DE">
        <w:rPr>
          <w:rFonts w:ascii="宋体" w:hAnsi="宋体" w:hint="eastAsia"/>
          <w:sz w:val="24"/>
        </w:rPr>
        <w:t>为</w:t>
      </w:r>
      <w:r w:rsidRPr="00DC30DE">
        <w:rPr>
          <w:rFonts w:ascii="宋体" w:hAnsi="宋体"/>
          <w:sz w:val="24"/>
        </w:rPr>
        <w:t>掌握本课程</w:t>
      </w:r>
      <w:r w:rsidRPr="00DC30DE">
        <w:rPr>
          <w:rFonts w:ascii="宋体" w:hAnsi="宋体" w:hint="eastAsia"/>
          <w:sz w:val="24"/>
        </w:rPr>
        <w:t>的主要</w:t>
      </w:r>
      <w:r w:rsidRPr="00DC30DE">
        <w:rPr>
          <w:rFonts w:ascii="宋体" w:hAnsi="宋体"/>
          <w:sz w:val="24"/>
        </w:rPr>
        <w:t>内容</w:t>
      </w:r>
      <w:r w:rsidRPr="00DC30DE">
        <w:rPr>
          <w:rFonts w:ascii="宋体" w:hAnsi="宋体" w:hint="eastAsia"/>
          <w:sz w:val="24"/>
        </w:rPr>
        <w:t>，</w:t>
      </w:r>
      <w:proofErr w:type="gramStart"/>
      <w:r w:rsidRPr="00DC30DE">
        <w:rPr>
          <w:rFonts w:ascii="宋体" w:hAnsi="宋体" w:hint="eastAsia"/>
          <w:sz w:val="24"/>
        </w:rPr>
        <w:t>按至少</w:t>
      </w:r>
      <w:proofErr w:type="gramEnd"/>
      <w:r w:rsidRPr="00DC30DE">
        <w:rPr>
          <w:rFonts w:ascii="宋体" w:hAnsi="宋体"/>
          <w:sz w:val="24"/>
        </w:rPr>
        <w:t>1:1</w:t>
      </w:r>
      <w:r w:rsidRPr="00DC30DE">
        <w:rPr>
          <w:rFonts w:ascii="宋体" w:hAnsi="宋体" w:hint="eastAsia"/>
          <w:sz w:val="24"/>
        </w:rPr>
        <w:t>的比例安排课外学时（包括复习和做作业</w:t>
      </w:r>
      <w:r w:rsidR="00A31588" w:rsidRPr="00DC30DE">
        <w:rPr>
          <w:rFonts w:ascii="宋体" w:hAnsi="宋体" w:hint="eastAsia"/>
          <w:sz w:val="24"/>
        </w:rPr>
        <w:t>、练习</w:t>
      </w:r>
      <w:r w:rsidRPr="00DC30DE">
        <w:rPr>
          <w:rFonts w:ascii="宋体" w:hAnsi="宋体" w:hint="eastAsia"/>
          <w:sz w:val="24"/>
        </w:rPr>
        <w:t>的时间），学生课外每周必须</w:t>
      </w:r>
      <w:r w:rsidR="0014140F" w:rsidRPr="00DC30DE">
        <w:rPr>
          <w:rFonts w:ascii="宋体" w:hAnsi="宋体" w:hint="eastAsia"/>
          <w:sz w:val="24"/>
        </w:rPr>
        <w:t>花</w:t>
      </w:r>
      <w:r w:rsidRPr="00DC30DE">
        <w:rPr>
          <w:rFonts w:ascii="宋体" w:hAnsi="宋体" w:hint="eastAsia"/>
          <w:sz w:val="24"/>
        </w:rPr>
        <w:t>费的最少时间为</w:t>
      </w:r>
      <w:r w:rsidR="00A31588" w:rsidRPr="00DC30DE">
        <w:rPr>
          <w:rFonts w:ascii="宋体" w:hAnsi="宋体" w:hint="eastAsia"/>
          <w:sz w:val="24"/>
        </w:rPr>
        <w:t>2</w:t>
      </w:r>
      <w:r w:rsidRPr="00DC30DE">
        <w:rPr>
          <w:rFonts w:ascii="宋体" w:hAnsi="宋体" w:hint="eastAsia"/>
          <w:sz w:val="24"/>
        </w:rPr>
        <w:t>学时。</w:t>
      </w:r>
    </w:p>
    <w:p w:rsidR="00220DA3" w:rsidRPr="00DC30DE" w:rsidRDefault="00220DA3" w:rsidP="00577912">
      <w:pPr>
        <w:rPr>
          <w:rFonts w:ascii="宋体" w:hAnsi="宋体"/>
          <w:sz w:val="24"/>
        </w:rPr>
      </w:pPr>
      <w:r w:rsidRPr="00DC30DE">
        <w:rPr>
          <w:rFonts w:ascii="宋体" w:hAnsi="宋体" w:hint="eastAsia"/>
          <w:sz w:val="24"/>
        </w:rPr>
        <w:t>4、学生的上课、实验、讨论、答疑、提交作业（论文）</w:t>
      </w:r>
      <w:r w:rsidR="00010FC5" w:rsidRPr="00DC30DE">
        <w:rPr>
          <w:rFonts w:ascii="宋体" w:hAnsi="宋体" w:hint="eastAsia"/>
          <w:sz w:val="24"/>
        </w:rPr>
        <w:t>、</w:t>
      </w:r>
      <w:r w:rsidRPr="00DC30DE">
        <w:rPr>
          <w:rFonts w:ascii="宋体" w:hAnsi="宋体" w:hint="eastAsia"/>
          <w:sz w:val="24"/>
        </w:rPr>
        <w:t>单元测试、期末考试等方面的要求。</w:t>
      </w:r>
    </w:p>
    <w:p w:rsidR="001E1D23" w:rsidRPr="00DC30DE" w:rsidRDefault="00B76CC1" w:rsidP="00CE7ECC">
      <w:pPr>
        <w:ind w:firstLine="420"/>
        <w:rPr>
          <w:rFonts w:ascii="宋体" w:hAnsi="宋体"/>
          <w:sz w:val="24"/>
        </w:rPr>
      </w:pPr>
      <w:r w:rsidRPr="00DC30DE">
        <w:rPr>
          <w:rFonts w:ascii="宋体" w:hAnsi="宋体" w:hint="eastAsia"/>
          <w:sz w:val="24"/>
        </w:rPr>
        <w:t>要求上课</w:t>
      </w:r>
      <w:r w:rsidR="001E1D23" w:rsidRPr="00DC30DE">
        <w:rPr>
          <w:rFonts w:ascii="宋体" w:hAnsi="宋体" w:hint="eastAsia"/>
          <w:sz w:val="24"/>
        </w:rPr>
        <w:t>认真听课，</w:t>
      </w:r>
      <w:r w:rsidRPr="00DC30DE">
        <w:rPr>
          <w:rFonts w:ascii="宋体" w:hAnsi="宋体" w:hint="eastAsia"/>
          <w:sz w:val="24"/>
        </w:rPr>
        <w:t>有重点的做好笔记，积极参与课</w:t>
      </w:r>
      <w:r w:rsidR="00065989" w:rsidRPr="00DC30DE">
        <w:rPr>
          <w:rFonts w:ascii="宋体" w:hAnsi="宋体" w:hint="eastAsia"/>
          <w:sz w:val="24"/>
        </w:rPr>
        <w:t>堂</w:t>
      </w:r>
      <w:r w:rsidRPr="00DC30DE">
        <w:rPr>
          <w:rFonts w:ascii="宋体" w:hAnsi="宋体" w:hint="eastAsia"/>
          <w:sz w:val="24"/>
        </w:rPr>
        <w:t>讨论，勤于思考敢于发问，以免疑问越积越多</w:t>
      </w:r>
      <w:r w:rsidR="00D43553" w:rsidRPr="00DC30DE">
        <w:rPr>
          <w:rFonts w:ascii="宋体" w:hAnsi="宋体" w:hint="eastAsia"/>
          <w:sz w:val="24"/>
        </w:rPr>
        <w:t>而</w:t>
      </w:r>
      <w:r w:rsidRPr="00DC30DE">
        <w:rPr>
          <w:rFonts w:ascii="宋体" w:hAnsi="宋体" w:hint="eastAsia"/>
          <w:sz w:val="24"/>
        </w:rPr>
        <w:t>影响后续章节的学习；及时复习，认真</w:t>
      </w:r>
      <w:r w:rsidR="00A31588" w:rsidRPr="00DC30DE">
        <w:rPr>
          <w:rFonts w:ascii="宋体" w:hAnsi="宋体" w:hint="eastAsia"/>
          <w:sz w:val="24"/>
        </w:rPr>
        <w:t>理解模型、建模技巧</w:t>
      </w:r>
      <w:r w:rsidRPr="00DC30DE">
        <w:rPr>
          <w:rFonts w:ascii="宋体" w:hAnsi="宋体" w:hint="eastAsia"/>
          <w:sz w:val="24"/>
        </w:rPr>
        <w:t>，独立完成作业</w:t>
      </w:r>
      <w:r w:rsidR="00A31588" w:rsidRPr="00DC30DE">
        <w:rPr>
          <w:rFonts w:ascii="宋体" w:hAnsi="宋体" w:hint="eastAsia"/>
          <w:sz w:val="24"/>
        </w:rPr>
        <w:t>和编程练习</w:t>
      </w:r>
      <w:r w:rsidRPr="00DC30DE">
        <w:rPr>
          <w:rFonts w:ascii="宋体" w:hAnsi="宋体" w:hint="eastAsia"/>
          <w:sz w:val="24"/>
        </w:rPr>
        <w:t>，勤于交流学习体会但杜绝抄袭，准时交作业，仔细对照评阅情况听老师讲评。</w:t>
      </w:r>
      <w:r w:rsidR="0014140F" w:rsidRPr="00DC30DE">
        <w:rPr>
          <w:rFonts w:ascii="宋体" w:hAnsi="宋体" w:hint="eastAsia"/>
          <w:sz w:val="24"/>
        </w:rPr>
        <w:t>积极备考期末考试，独立完成，杜绝作弊。</w:t>
      </w:r>
    </w:p>
    <w:p w:rsidR="00220DA3" w:rsidRPr="00DC30DE" w:rsidRDefault="00220DA3" w:rsidP="00577912">
      <w:pPr>
        <w:rPr>
          <w:rFonts w:ascii="宋体" w:hAnsi="宋体"/>
          <w:sz w:val="24"/>
        </w:rPr>
      </w:pPr>
      <w:r w:rsidRPr="00DC30DE">
        <w:rPr>
          <w:rFonts w:ascii="宋体" w:hAnsi="宋体" w:hint="eastAsia"/>
          <w:sz w:val="24"/>
        </w:rPr>
        <w:t>5、学生参与教学评价要求。</w:t>
      </w:r>
    </w:p>
    <w:p w:rsidR="00220DA3" w:rsidRPr="00DC30DE" w:rsidRDefault="00220DA3" w:rsidP="00CE7ECC">
      <w:pPr>
        <w:ind w:firstLine="420"/>
        <w:rPr>
          <w:rFonts w:ascii="宋体" w:hAnsi="宋体"/>
          <w:sz w:val="24"/>
        </w:rPr>
      </w:pPr>
      <w:r w:rsidRPr="00DC30DE">
        <w:rPr>
          <w:rFonts w:ascii="宋体" w:hAnsi="宋体" w:hint="eastAsia"/>
          <w:sz w:val="24"/>
        </w:rPr>
        <w:t>课程结束前1-2周内，按照学校统一安排，通过网上评教系统，回答调查问卷，实事求是地对本课程及任课教师的教学效果</w:t>
      </w:r>
      <w:proofErr w:type="gramStart"/>
      <w:r w:rsidRPr="00DC30DE">
        <w:rPr>
          <w:rFonts w:ascii="宋体" w:hAnsi="宋体" w:hint="eastAsia"/>
          <w:sz w:val="24"/>
        </w:rPr>
        <w:t>作出</w:t>
      </w:r>
      <w:proofErr w:type="gramEnd"/>
      <w:r w:rsidRPr="00DC30DE">
        <w:rPr>
          <w:rFonts w:ascii="宋体" w:hAnsi="宋体" w:hint="eastAsia"/>
          <w:sz w:val="24"/>
        </w:rPr>
        <w:t>客观公正的评</w:t>
      </w:r>
      <w:r w:rsidR="006C0264" w:rsidRPr="00DC30DE">
        <w:rPr>
          <w:rFonts w:ascii="宋体" w:hAnsi="宋体" w:hint="eastAsia"/>
          <w:sz w:val="24"/>
        </w:rPr>
        <w:t>价，是学生的应尽的权利和义务，对促进教师改进教学具有重要意义。</w:t>
      </w:r>
    </w:p>
    <w:p w:rsidR="00220DA3" w:rsidRPr="00DC30DE" w:rsidRDefault="005B239A" w:rsidP="00F621A1">
      <w:pPr>
        <w:spacing w:line="360" w:lineRule="auto"/>
        <w:rPr>
          <w:rFonts w:ascii="宋体" w:hAnsi="宋体"/>
          <w:b/>
          <w:sz w:val="24"/>
        </w:rPr>
      </w:pPr>
      <w:r w:rsidRPr="00DC30DE">
        <w:rPr>
          <w:rFonts w:ascii="宋体" w:hAnsi="宋体" w:hint="eastAsia"/>
          <w:b/>
          <w:sz w:val="24"/>
        </w:rPr>
        <w:t>九</w:t>
      </w:r>
      <w:r w:rsidR="00220DA3" w:rsidRPr="00DC30DE">
        <w:rPr>
          <w:rFonts w:ascii="宋体" w:hAnsi="宋体" w:hint="eastAsia"/>
          <w:b/>
          <w:sz w:val="24"/>
        </w:rPr>
        <w:t>、成绩评定方法及标准</w:t>
      </w:r>
    </w:p>
    <w:tbl>
      <w:tblPr>
        <w:tblW w:w="73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4860"/>
        <w:gridCol w:w="910"/>
      </w:tblGrid>
      <w:tr w:rsidR="00220DA3" w:rsidRPr="00DC30DE" w:rsidTr="005B239A">
        <w:trPr>
          <w:trHeight w:val="285"/>
        </w:trPr>
        <w:tc>
          <w:tcPr>
            <w:tcW w:w="1620" w:type="dxa"/>
            <w:vAlign w:val="center"/>
          </w:tcPr>
          <w:p w:rsidR="00220DA3" w:rsidRPr="00DC30DE" w:rsidRDefault="00220DA3" w:rsidP="00220DA3">
            <w:pPr>
              <w:snapToGrid w:val="0"/>
              <w:spacing w:line="240" w:lineRule="atLeast"/>
              <w:rPr>
                <w:rFonts w:ascii="宋体" w:hAnsi="宋体"/>
                <w:b/>
                <w:szCs w:val="21"/>
              </w:rPr>
            </w:pPr>
            <w:r w:rsidRPr="00DC30DE">
              <w:rPr>
                <w:rFonts w:ascii="宋体" w:hAnsi="宋体" w:hint="eastAsia"/>
                <w:b/>
                <w:szCs w:val="21"/>
              </w:rPr>
              <w:t>考核内容</w:t>
            </w:r>
          </w:p>
        </w:tc>
        <w:tc>
          <w:tcPr>
            <w:tcW w:w="4860" w:type="dxa"/>
            <w:vAlign w:val="center"/>
          </w:tcPr>
          <w:p w:rsidR="00220DA3" w:rsidRPr="00DC30DE" w:rsidRDefault="00220DA3" w:rsidP="007777A5">
            <w:pPr>
              <w:snapToGrid w:val="0"/>
              <w:spacing w:line="240" w:lineRule="atLeast"/>
              <w:ind w:left="180"/>
              <w:jc w:val="center"/>
              <w:rPr>
                <w:rFonts w:ascii="宋体" w:hAnsi="宋体"/>
                <w:b/>
                <w:szCs w:val="21"/>
              </w:rPr>
            </w:pPr>
            <w:r w:rsidRPr="00DC30DE">
              <w:rPr>
                <w:rFonts w:ascii="宋体" w:hAnsi="宋体" w:hint="eastAsia"/>
                <w:b/>
                <w:szCs w:val="21"/>
              </w:rPr>
              <w:t>评价标准</w:t>
            </w:r>
            <w:r w:rsidR="00C30D14" w:rsidRPr="00DC30DE">
              <w:rPr>
                <w:rFonts w:ascii="宋体" w:hAnsi="宋体" w:hint="eastAsia"/>
                <w:b/>
                <w:szCs w:val="21"/>
              </w:rPr>
              <w:t>及要求</w:t>
            </w:r>
          </w:p>
        </w:tc>
        <w:tc>
          <w:tcPr>
            <w:tcW w:w="910" w:type="dxa"/>
            <w:vAlign w:val="center"/>
          </w:tcPr>
          <w:p w:rsidR="00220DA3" w:rsidRPr="00DC30DE" w:rsidRDefault="00220DA3" w:rsidP="00220DA3">
            <w:pPr>
              <w:snapToGrid w:val="0"/>
              <w:spacing w:line="240" w:lineRule="atLeast"/>
              <w:ind w:left="180"/>
              <w:jc w:val="center"/>
              <w:rPr>
                <w:rFonts w:ascii="宋体" w:hAnsi="宋体"/>
                <w:b/>
                <w:szCs w:val="21"/>
              </w:rPr>
            </w:pPr>
            <w:r w:rsidRPr="00DC30DE">
              <w:rPr>
                <w:rFonts w:ascii="宋体" w:hAnsi="宋体" w:hint="eastAsia"/>
                <w:b/>
                <w:szCs w:val="21"/>
              </w:rPr>
              <w:t>权重</w:t>
            </w:r>
          </w:p>
        </w:tc>
      </w:tr>
      <w:tr w:rsidR="00220DA3" w:rsidRPr="00DC30DE" w:rsidTr="005B239A">
        <w:trPr>
          <w:trHeight w:val="285"/>
        </w:trPr>
        <w:tc>
          <w:tcPr>
            <w:tcW w:w="1620" w:type="dxa"/>
            <w:vAlign w:val="center"/>
          </w:tcPr>
          <w:p w:rsidR="00220DA3" w:rsidRPr="00DC30DE" w:rsidRDefault="00AA6331" w:rsidP="00220DA3">
            <w:pPr>
              <w:snapToGrid w:val="0"/>
              <w:spacing w:line="240" w:lineRule="atLeast"/>
              <w:rPr>
                <w:rFonts w:ascii="宋体" w:hAnsi="宋体"/>
                <w:szCs w:val="21"/>
              </w:rPr>
            </w:pPr>
            <w:r w:rsidRPr="00DC30DE">
              <w:rPr>
                <w:rFonts w:ascii="宋体" w:hAnsi="宋体" w:hint="eastAsia"/>
                <w:szCs w:val="21"/>
              </w:rPr>
              <w:t>出勤</w:t>
            </w:r>
            <w:r w:rsidR="00220DA3" w:rsidRPr="00DC30DE">
              <w:rPr>
                <w:rFonts w:ascii="宋体" w:hAnsi="宋体" w:hint="eastAsia"/>
                <w:szCs w:val="21"/>
              </w:rPr>
              <w:t>情况</w:t>
            </w:r>
          </w:p>
        </w:tc>
        <w:tc>
          <w:tcPr>
            <w:tcW w:w="4860" w:type="dxa"/>
            <w:vAlign w:val="center"/>
          </w:tcPr>
          <w:p w:rsidR="00220DA3" w:rsidRPr="00DC30DE" w:rsidRDefault="007777A5" w:rsidP="007777A5">
            <w:pPr>
              <w:snapToGrid w:val="0"/>
              <w:spacing w:line="240" w:lineRule="atLeast"/>
              <w:rPr>
                <w:rFonts w:ascii="宋体" w:hAnsi="宋体"/>
                <w:szCs w:val="21"/>
              </w:rPr>
            </w:pPr>
            <w:r w:rsidRPr="00DC30DE">
              <w:rPr>
                <w:rFonts w:ascii="宋体" w:hAnsi="宋体" w:hint="eastAsia"/>
                <w:szCs w:val="21"/>
              </w:rPr>
              <w:t>不得无故迟到、早退、缺席，专心听课。</w:t>
            </w:r>
          </w:p>
        </w:tc>
        <w:tc>
          <w:tcPr>
            <w:tcW w:w="910" w:type="dxa"/>
            <w:vAlign w:val="center"/>
          </w:tcPr>
          <w:p w:rsidR="00220DA3" w:rsidRPr="00DC30DE" w:rsidRDefault="00E55D1D" w:rsidP="00220DA3">
            <w:pPr>
              <w:snapToGrid w:val="0"/>
              <w:spacing w:line="240" w:lineRule="atLeast"/>
              <w:ind w:left="180"/>
              <w:jc w:val="center"/>
              <w:rPr>
                <w:rFonts w:ascii="宋体" w:hAnsi="宋体"/>
                <w:szCs w:val="21"/>
              </w:rPr>
            </w:pPr>
            <w:r w:rsidRPr="00DC30DE">
              <w:rPr>
                <w:rFonts w:ascii="宋体" w:hAnsi="宋体" w:hint="eastAsia"/>
                <w:szCs w:val="21"/>
              </w:rPr>
              <w:t>10</w:t>
            </w:r>
            <w:r w:rsidR="005F3EFD" w:rsidRPr="00DC30DE">
              <w:rPr>
                <w:rFonts w:ascii="宋体" w:hAnsi="宋体" w:hint="eastAsia"/>
                <w:szCs w:val="21"/>
              </w:rPr>
              <w:t>%</w:t>
            </w:r>
          </w:p>
        </w:tc>
      </w:tr>
      <w:tr w:rsidR="00220DA3" w:rsidRPr="00DC30DE" w:rsidTr="005B239A">
        <w:trPr>
          <w:trHeight w:val="285"/>
        </w:trPr>
        <w:tc>
          <w:tcPr>
            <w:tcW w:w="1620" w:type="dxa"/>
            <w:vAlign w:val="center"/>
          </w:tcPr>
          <w:p w:rsidR="00220DA3" w:rsidRPr="00DC30DE" w:rsidRDefault="00220DA3" w:rsidP="00220DA3">
            <w:pPr>
              <w:snapToGrid w:val="0"/>
              <w:spacing w:line="240" w:lineRule="atLeast"/>
              <w:rPr>
                <w:rFonts w:ascii="宋体" w:hAnsi="宋体"/>
                <w:szCs w:val="21"/>
              </w:rPr>
            </w:pPr>
            <w:r w:rsidRPr="00DC30DE">
              <w:rPr>
                <w:rFonts w:ascii="宋体" w:hAnsi="宋体" w:hint="eastAsia"/>
                <w:szCs w:val="21"/>
              </w:rPr>
              <w:t>课堂讨论</w:t>
            </w:r>
          </w:p>
        </w:tc>
        <w:tc>
          <w:tcPr>
            <w:tcW w:w="4860" w:type="dxa"/>
            <w:vAlign w:val="center"/>
          </w:tcPr>
          <w:p w:rsidR="00220DA3" w:rsidRPr="00DC30DE" w:rsidRDefault="007777A5" w:rsidP="007777A5">
            <w:pPr>
              <w:snapToGrid w:val="0"/>
              <w:spacing w:line="240" w:lineRule="atLeast"/>
              <w:rPr>
                <w:rFonts w:ascii="宋体" w:hAnsi="宋体"/>
                <w:szCs w:val="21"/>
              </w:rPr>
            </w:pPr>
            <w:r w:rsidRPr="00DC30DE">
              <w:rPr>
                <w:rFonts w:ascii="宋体" w:hAnsi="宋体" w:hint="eastAsia"/>
                <w:szCs w:val="21"/>
              </w:rPr>
              <w:t>积极回答问题，积极参与</w:t>
            </w:r>
            <w:r w:rsidR="00A21E3D" w:rsidRPr="00DC30DE">
              <w:rPr>
                <w:rFonts w:ascii="宋体" w:hAnsi="宋体" w:hint="eastAsia"/>
                <w:szCs w:val="21"/>
              </w:rPr>
              <w:t>课堂</w:t>
            </w:r>
            <w:r w:rsidRPr="00DC30DE">
              <w:rPr>
                <w:rFonts w:ascii="宋体" w:hAnsi="宋体" w:hint="eastAsia"/>
                <w:szCs w:val="21"/>
              </w:rPr>
              <w:t>讨论。</w:t>
            </w:r>
          </w:p>
        </w:tc>
        <w:tc>
          <w:tcPr>
            <w:tcW w:w="910" w:type="dxa"/>
            <w:vAlign w:val="center"/>
          </w:tcPr>
          <w:p w:rsidR="00220DA3" w:rsidRPr="00DC30DE" w:rsidRDefault="00E55D1D" w:rsidP="00220DA3">
            <w:pPr>
              <w:snapToGrid w:val="0"/>
              <w:spacing w:line="240" w:lineRule="atLeast"/>
              <w:ind w:left="180"/>
              <w:jc w:val="center"/>
              <w:rPr>
                <w:rFonts w:ascii="宋体" w:hAnsi="宋体"/>
                <w:szCs w:val="21"/>
              </w:rPr>
            </w:pPr>
            <w:r w:rsidRPr="00DC30DE">
              <w:rPr>
                <w:rFonts w:ascii="宋体" w:hAnsi="宋体" w:hint="eastAsia"/>
                <w:szCs w:val="21"/>
              </w:rPr>
              <w:t>5</w:t>
            </w:r>
            <w:r w:rsidR="005F3EFD" w:rsidRPr="00DC30DE">
              <w:rPr>
                <w:rFonts w:ascii="宋体" w:hAnsi="宋体" w:hint="eastAsia"/>
                <w:szCs w:val="21"/>
              </w:rPr>
              <w:t>%</w:t>
            </w:r>
          </w:p>
        </w:tc>
      </w:tr>
      <w:tr w:rsidR="00220DA3" w:rsidRPr="00DC30DE" w:rsidTr="005B239A">
        <w:trPr>
          <w:trHeight w:val="285"/>
        </w:trPr>
        <w:tc>
          <w:tcPr>
            <w:tcW w:w="1620" w:type="dxa"/>
            <w:vAlign w:val="center"/>
          </w:tcPr>
          <w:p w:rsidR="00220DA3" w:rsidRPr="00DC30DE" w:rsidRDefault="00220DA3" w:rsidP="00220DA3">
            <w:pPr>
              <w:snapToGrid w:val="0"/>
              <w:spacing w:line="240" w:lineRule="atLeast"/>
              <w:rPr>
                <w:rFonts w:ascii="宋体" w:hAnsi="宋体"/>
                <w:szCs w:val="21"/>
              </w:rPr>
            </w:pPr>
            <w:r w:rsidRPr="00DC30DE">
              <w:rPr>
                <w:rFonts w:ascii="宋体" w:hAnsi="宋体" w:hint="eastAsia"/>
                <w:szCs w:val="21"/>
              </w:rPr>
              <w:t>完成作业</w:t>
            </w:r>
          </w:p>
        </w:tc>
        <w:tc>
          <w:tcPr>
            <w:tcW w:w="4860" w:type="dxa"/>
            <w:vAlign w:val="center"/>
          </w:tcPr>
          <w:p w:rsidR="00220DA3" w:rsidRPr="00DC30DE" w:rsidRDefault="007777A5" w:rsidP="00065989">
            <w:pPr>
              <w:snapToGrid w:val="0"/>
              <w:spacing w:line="240" w:lineRule="atLeast"/>
              <w:rPr>
                <w:rFonts w:ascii="宋体" w:hAnsi="宋体"/>
                <w:szCs w:val="21"/>
              </w:rPr>
            </w:pPr>
            <w:r w:rsidRPr="00DC30DE">
              <w:rPr>
                <w:rFonts w:ascii="宋体" w:hAnsi="宋体" w:hint="eastAsia"/>
                <w:szCs w:val="21"/>
              </w:rPr>
              <w:t>要求认真、独立、按要求</w:t>
            </w:r>
            <w:r w:rsidR="00065989" w:rsidRPr="00DC30DE">
              <w:rPr>
                <w:rFonts w:ascii="宋体" w:hAnsi="宋体" w:hint="eastAsia"/>
                <w:szCs w:val="21"/>
              </w:rPr>
              <w:t>完成作业，准时上交</w:t>
            </w:r>
            <w:r w:rsidRPr="00DC30DE">
              <w:rPr>
                <w:rFonts w:ascii="宋体" w:hAnsi="宋体" w:hint="eastAsia"/>
                <w:szCs w:val="21"/>
              </w:rPr>
              <w:t>，不抄袭作业。以对待作业的态度和</w:t>
            </w:r>
            <w:r w:rsidR="00065989" w:rsidRPr="00DC30DE">
              <w:rPr>
                <w:rFonts w:ascii="宋体" w:hAnsi="宋体" w:hint="eastAsia"/>
                <w:szCs w:val="21"/>
              </w:rPr>
              <w:t>作业</w:t>
            </w:r>
            <w:r w:rsidRPr="00DC30DE">
              <w:rPr>
                <w:rFonts w:ascii="宋体" w:hAnsi="宋体" w:hint="eastAsia"/>
                <w:szCs w:val="21"/>
              </w:rPr>
              <w:t>参考答案为评价标准。</w:t>
            </w:r>
          </w:p>
        </w:tc>
        <w:tc>
          <w:tcPr>
            <w:tcW w:w="910" w:type="dxa"/>
            <w:vAlign w:val="center"/>
          </w:tcPr>
          <w:p w:rsidR="00220DA3" w:rsidRPr="00DC30DE" w:rsidRDefault="005F3EFD" w:rsidP="00E55D1D">
            <w:pPr>
              <w:snapToGrid w:val="0"/>
              <w:spacing w:line="240" w:lineRule="atLeast"/>
              <w:ind w:left="180"/>
              <w:jc w:val="center"/>
              <w:rPr>
                <w:rFonts w:ascii="宋体" w:hAnsi="宋体"/>
                <w:szCs w:val="21"/>
              </w:rPr>
            </w:pPr>
            <w:r w:rsidRPr="00DC30DE">
              <w:rPr>
                <w:rFonts w:ascii="宋体" w:hAnsi="宋体" w:hint="eastAsia"/>
                <w:szCs w:val="21"/>
              </w:rPr>
              <w:t>1</w:t>
            </w:r>
            <w:r w:rsidR="00E55D1D" w:rsidRPr="00DC30DE">
              <w:rPr>
                <w:rFonts w:ascii="宋体" w:hAnsi="宋体" w:hint="eastAsia"/>
                <w:szCs w:val="21"/>
              </w:rPr>
              <w:t>5</w:t>
            </w:r>
            <w:r w:rsidRPr="00DC30DE">
              <w:rPr>
                <w:rFonts w:ascii="宋体" w:hAnsi="宋体" w:hint="eastAsia"/>
                <w:szCs w:val="21"/>
              </w:rPr>
              <w:t>%</w:t>
            </w:r>
          </w:p>
        </w:tc>
      </w:tr>
      <w:tr w:rsidR="00220DA3" w:rsidRPr="00DC30DE" w:rsidTr="005B239A">
        <w:trPr>
          <w:trHeight w:val="285"/>
        </w:trPr>
        <w:tc>
          <w:tcPr>
            <w:tcW w:w="1620" w:type="dxa"/>
            <w:vAlign w:val="center"/>
          </w:tcPr>
          <w:p w:rsidR="00220DA3" w:rsidRPr="00DC30DE" w:rsidRDefault="00220DA3" w:rsidP="00220DA3">
            <w:pPr>
              <w:snapToGrid w:val="0"/>
              <w:spacing w:line="240" w:lineRule="atLeast"/>
              <w:rPr>
                <w:rFonts w:ascii="宋体" w:hAnsi="宋体"/>
                <w:szCs w:val="21"/>
              </w:rPr>
            </w:pPr>
            <w:r w:rsidRPr="00DC30DE">
              <w:rPr>
                <w:rFonts w:ascii="宋体" w:hAnsi="宋体" w:hint="eastAsia"/>
                <w:szCs w:val="21"/>
              </w:rPr>
              <w:t>期末考核</w:t>
            </w:r>
          </w:p>
        </w:tc>
        <w:tc>
          <w:tcPr>
            <w:tcW w:w="4860" w:type="dxa"/>
          </w:tcPr>
          <w:p w:rsidR="00220DA3" w:rsidRPr="00DC30DE" w:rsidRDefault="007777A5" w:rsidP="001300C7">
            <w:pPr>
              <w:snapToGrid w:val="0"/>
              <w:spacing w:line="240" w:lineRule="atLeast"/>
              <w:rPr>
                <w:rFonts w:ascii="宋体" w:hAnsi="宋体"/>
                <w:szCs w:val="21"/>
              </w:rPr>
            </w:pPr>
            <w:r w:rsidRPr="00DC30DE">
              <w:rPr>
                <w:rFonts w:ascii="宋体" w:hAnsi="宋体" w:hint="eastAsia"/>
                <w:szCs w:val="21"/>
              </w:rPr>
              <w:t>要求</w:t>
            </w:r>
            <w:r w:rsidR="001300C7" w:rsidRPr="00DC30DE">
              <w:rPr>
                <w:rFonts w:ascii="宋体" w:hAnsi="宋体" w:hint="eastAsia"/>
                <w:szCs w:val="21"/>
              </w:rPr>
              <w:t>认真总结、复习</w:t>
            </w:r>
            <w:r w:rsidRPr="00DC30DE">
              <w:rPr>
                <w:rFonts w:ascii="宋体" w:hAnsi="宋体" w:hint="eastAsia"/>
                <w:szCs w:val="21"/>
              </w:rPr>
              <w:t>，</w:t>
            </w:r>
            <w:r w:rsidR="001300C7" w:rsidRPr="00DC30DE">
              <w:rPr>
                <w:rFonts w:ascii="宋体" w:hAnsi="宋体" w:hint="eastAsia"/>
                <w:szCs w:val="21"/>
              </w:rPr>
              <w:t>遵守考场纪律，</w:t>
            </w:r>
            <w:r w:rsidRPr="00DC30DE">
              <w:rPr>
                <w:rFonts w:ascii="宋体" w:hAnsi="宋体" w:hint="eastAsia"/>
                <w:szCs w:val="21"/>
              </w:rPr>
              <w:t>独立、按时完成考试。评价标准</w:t>
            </w:r>
            <w:r w:rsidR="001300C7" w:rsidRPr="00DC30DE">
              <w:rPr>
                <w:rFonts w:ascii="宋体" w:hAnsi="宋体" w:hint="eastAsia"/>
                <w:szCs w:val="21"/>
              </w:rPr>
              <w:t>为</w:t>
            </w:r>
            <w:r w:rsidRPr="00DC30DE">
              <w:rPr>
                <w:rFonts w:ascii="宋体" w:hAnsi="宋体" w:hint="eastAsia"/>
                <w:szCs w:val="21"/>
              </w:rPr>
              <w:t>试卷</w:t>
            </w:r>
            <w:r w:rsidR="001300C7" w:rsidRPr="00DC30DE">
              <w:rPr>
                <w:rFonts w:ascii="宋体" w:hAnsi="宋体" w:hint="eastAsia"/>
                <w:szCs w:val="21"/>
              </w:rPr>
              <w:t>参考</w:t>
            </w:r>
            <w:r w:rsidRPr="00DC30DE">
              <w:rPr>
                <w:rFonts w:ascii="宋体" w:hAnsi="宋体" w:hint="eastAsia"/>
                <w:szCs w:val="21"/>
              </w:rPr>
              <w:t>答</w:t>
            </w:r>
            <w:r w:rsidR="001300C7" w:rsidRPr="00DC30DE">
              <w:rPr>
                <w:rFonts w:ascii="宋体" w:hAnsi="宋体" w:hint="eastAsia"/>
                <w:szCs w:val="21"/>
              </w:rPr>
              <w:t>案</w:t>
            </w:r>
            <w:r w:rsidRPr="00DC30DE">
              <w:rPr>
                <w:rFonts w:ascii="宋体" w:hAnsi="宋体" w:hint="eastAsia"/>
                <w:szCs w:val="21"/>
              </w:rPr>
              <w:t>。</w:t>
            </w:r>
          </w:p>
        </w:tc>
        <w:tc>
          <w:tcPr>
            <w:tcW w:w="910" w:type="dxa"/>
            <w:shd w:val="clear" w:color="auto" w:fill="auto"/>
            <w:vAlign w:val="center"/>
          </w:tcPr>
          <w:p w:rsidR="00220DA3" w:rsidRPr="00DC30DE" w:rsidRDefault="005F3EFD" w:rsidP="00220DA3">
            <w:pPr>
              <w:snapToGrid w:val="0"/>
              <w:spacing w:line="240" w:lineRule="atLeast"/>
              <w:ind w:left="180"/>
              <w:jc w:val="center"/>
              <w:rPr>
                <w:rFonts w:ascii="宋体" w:hAnsi="宋体"/>
                <w:szCs w:val="21"/>
              </w:rPr>
            </w:pPr>
            <w:r w:rsidRPr="00DC30DE">
              <w:rPr>
                <w:rFonts w:ascii="宋体" w:hAnsi="宋体" w:hint="eastAsia"/>
                <w:szCs w:val="21"/>
              </w:rPr>
              <w:t>70%</w:t>
            </w:r>
          </w:p>
        </w:tc>
      </w:tr>
      <w:tr w:rsidR="00220DA3" w:rsidRPr="00DC30DE" w:rsidTr="005B239A">
        <w:trPr>
          <w:trHeight w:val="285"/>
        </w:trPr>
        <w:tc>
          <w:tcPr>
            <w:tcW w:w="1620" w:type="dxa"/>
            <w:vAlign w:val="center"/>
          </w:tcPr>
          <w:p w:rsidR="00220DA3" w:rsidRPr="00DC30DE" w:rsidRDefault="005B239A" w:rsidP="00220DA3">
            <w:pPr>
              <w:snapToGrid w:val="0"/>
              <w:spacing w:line="240" w:lineRule="atLeast"/>
              <w:rPr>
                <w:rFonts w:ascii="宋体" w:hAnsi="宋体"/>
                <w:szCs w:val="21"/>
              </w:rPr>
            </w:pPr>
            <w:r w:rsidRPr="00DC30DE">
              <w:rPr>
                <w:rFonts w:ascii="宋体" w:hAnsi="宋体" w:hint="eastAsia"/>
                <w:szCs w:val="21"/>
              </w:rPr>
              <w:t>期末</w:t>
            </w:r>
            <w:r w:rsidR="00220DA3" w:rsidRPr="00DC30DE">
              <w:rPr>
                <w:rFonts w:ascii="宋体" w:hAnsi="宋体" w:hint="eastAsia"/>
                <w:szCs w:val="21"/>
              </w:rPr>
              <w:t>考试方式</w:t>
            </w:r>
          </w:p>
        </w:tc>
        <w:tc>
          <w:tcPr>
            <w:tcW w:w="5770" w:type="dxa"/>
            <w:gridSpan w:val="2"/>
          </w:tcPr>
          <w:p w:rsidR="00220DA3" w:rsidRPr="00DC30DE" w:rsidRDefault="00220DA3" w:rsidP="00E55D1D">
            <w:pPr>
              <w:snapToGrid w:val="0"/>
              <w:spacing w:line="240" w:lineRule="atLeast"/>
              <w:rPr>
                <w:rFonts w:ascii="宋体" w:hAnsi="宋体"/>
                <w:szCs w:val="21"/>
              </w:rPr>
            </w:pPr>
            <w:r w:rsidRPr="00DC30DE">
              <w:rPr>
                <w:rFonts w:ascii="宋体" w:hAnsi="宋体" w:hint="eastAsia"/>
                <w:szCs w:val="21"/>
              </w:rPr>
              <w:t>开卷</w:t>
            </w:r>
            <w:r w:rsidR="00E55D1D" w:rsidRPr="00DC30DE">
              <w:rPr>
                <w:rFonts w:ascii="方正小标宋简体" w:eastAsia="方正小标宋简体" w:hint="eastAsia"/>
                <w:szCs w:val="21"/>
              </w:rPr>
              <w:t>■</w:t>
            </w:r>
            <w:r w:rsidRPr="00DC30DE">
              <w:rPr>
                <w:rFonts w:ascii="宋体" w:hAnsi="宋体" w:hint="eastAsia"/>
                <w:szCs w:val="21"/>
              </w:rPr>
              <w:t xml:space="preserve">     闭卷</w:t>
            </w:r>
            <w:r w:rsidR="00E55D1D" w:rsidRPr="00DC30DE">
              <w:rPr>
                <w:rFonts w:ascii="宋体" w:hAnsi="宋体" w:hint="eastAsia"/>
                <w:b/>
                <w:szCs w:val="21"/>
              </w:rPr>
              <w:t>□</w:t>
            </w:r>
            <w:r w:rsidRPr="00DC30DE">
              <w:rPr>
                <w:rFonts w:ascii="宋体" w:hAnsi="宋体" w:hint="eastAsia"/>
                <w:b/>
                <w:szCs w:val="21"/>
              </w:rPr>
              <w:t xml:space="preserve">   </w:t>
            </w:r>
            <w:r w:rsidRPr="00DC30DE">
              <w:rPr>
                <w:rFonts w:ascii="宋体" w:hAnsi="宋体" w:hint="eastAsia"/>
                <w:szCs w:val="21"/>
              </w:rPr>
              <w:t>课程论文</w:t>
            </w:r>
            <w:r w:rsidRPr="00DC30DE">
              <w:rPr>
                <w:rFonts w:ascii="宋体" w:hAnsi="宋体" w:hint="eastAsia"/>
                <w:b/>
                <w:szCs w:val="21"/>
              </w:rPr>
              <w:t xml:space="preserve">□    </w:t>
            </w:r>
            <w:r w:rsidRPr="00DC30DE">
              <w:rPr>
                <w:rFonts w:ascii="宋体" w:hAnsi="宋体" w:hint="eastAsia"/>
                <w:szCs w:val="21"/>
              </w:rPr>
              <w:t>实操</w:t>
            </w:r>
            <w:r w:rsidRPr="00DC30DE">
              <w:rPr>
                <w:rFonts w:ascii="宋体" w:hAnsi="宋体" w:hint="eastAsia"/>
                <w:b/>
                <w:szCs w:val="21"/>
              </w:rPr>
              <w:t>□</w:t>
            </w:r>
          </w:p>
        </w:tc>
      </w:tr>
    </w:tbl>
    <w:p w:rsidR="00A81D1A" w:rsidRPr="00DC30DE" w:rsidRDefault="00A81D1A" w:rsidP="005E219E">
      <w:pPr>
        <w:rPr>
          <w:rFonts w:ascii="宋体" w:hAnsi="宋体"/>
          <w:b/>
          <w:sz w:val="24"/>
        </w:rPr>
      </w:pPr>
      <w:r w:rsidRPr="00DC30DE">
        <w:rPr>
          <w:rFonts w:ascii="宋体" w:hAnsi="宋体" w:hint="eastAsia"/>
          <w:b/>
          <w:sz w:val="24"/>
        </w:rPr>
        <w:t>十、院（系）教学委员会审查意见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A81D1A" w:rsidRPr="00DC30DE" w:rsidTr="00867358">
        <w:tc>
          <w:tcPr>
            <w:tcW w:w="8522" w:type="dxa"/>
          </w:tcPr>
          <w:p w:rsidR="00A81D1A" w:rsidRPr="00DC30DE" w:rsidRDefault="00A81D1A" w:rsidP="00A81D1A">
            <w:pPr>
              <w:rPr>
                <w:rFonts w:ascii="宋体" w:hAnsi="宋体"/>
                <w:szCs w:val="21"/>
              </w:rPr>
            </w:pPr>
          </w:p>
          <w:p w:rsidR="00A81D1A" w:rsidRPr="00DC30DE" w:rsidRDefault="00A81D1A" w:rsidP="00867358">
            <w:pPr>
              <w:ind w:firstLineChars="450" w:firstLine="945"/>
              <w:rPr>
                <w:rFonts w:ascii="宋体" w:hAnsi="宋体"/>
                <w:szCs w:val="21"/>
              </w:rPr>
            </w:pPr>
          </w:p>
          <w:p w:rsidR="00A81D1A" w:rsidRPr="00DC30DE" w:rsidRDefault="00A81D1A" w:rsidP="00867358">
            <w:pPr>
              <w:ind w:firstLineChars="450" w:firstLine="945"/>
              <w:rPr>
                <w:rFonts w:ascii="宋体" w:hAnsi="宋体"/>
                <w:szCs w:val="21"/>
              </w:rPr>
            </w:pPr>
            <w:r w:rsidRPr="00DC30DE">
              <w:rPr>
                <w:rFonts w:ascii="宋体" w:hAnsi="宋体" w:hint="eastAsia"/>
                <w:szCs w:val="21"/>
              </w:rPr>
              <w:t>我院（系）教学委员会已对本课程教学大纲进行了审查，同意执行。</w:t>
            </w:r>
          </w:p>
          <w:p w:rsidR="00A81D1A" w:rsidRPr="00DC30DE" w:rsidRDefault="00A81D1A" w:rsidP="00A81D1A">
            <w:pPr>
              <w:rPr>
                <w:rFonts w:ascii="宋体" w:hAnsi="宋体"/>
                <w:szCs w:val="21"/>
              </w:rPr>
            </w:pPr>
          </w:p>
          <w:p w:rsidR="00A81D1A" w:rsidRPr="00DC30DE" w:rsidRDefault="00A81D1A" w:rsidP="00A81D1A">
            <w:pPr>
              <w:rPr>
                <w:rFonts w:ascii="宋体" w:hAnsi="宋体"/>
                <w:szCs w:val="21"/>
              </w:rPr>
            </w:pPr>
          </w:p>
          <w:p w:rsidR="00A81D1A" w:rsidRPr="00DC30DE" w:rsidRDefault="00A81D1A" w:rsidP="00867358">
            <w:pPr>
              <w:ind w:firstLineChars="150" w:firstLine="315"/>
              <w:rPr>
                <w:rFonts w:ascii="宋体" w:hAnsi="宋体"/>
                <w:szCs w:val="21"/>
              </w:rPr>
            </w:pPr>
            <w:r w:rsidRPr="00DC30DE">
              <w:rPr>
                <w:rFonts w:ascii="宋体" w:hAnsi="宋体" w:hint="eastAsia"/>
                <w:szCs w:val="21"/>
              </w:rPr>
              <w:t>院（系）教学委员会主任签名：</w:t>
            </w:r>
            <w:r w:rsidR="0060639E">
              <w:rPr>
                <w:rFonts w:ascii="宋体" w:hAnsi="宋体" w:hint="eastAsia"/>
                <w:szCs w:val="21"/>
              </w:rPr>
              <w:t>孙振忠</w:t>
            </w:r>
            <w:r w:rsidRPr="00DC30DE">
              <w:rPr>
                <w:rFonts w:ascii="宋体" w:hAnsi="宋体" w:hint="eastAsia"/>
                <w:szCs w:val="21"/>
              </w:rPr>
              <w:t xml:space="preserve">     日期：</w:t>
            </w:r>
            <w:r w:rsidR="006D0B88">
              <w:rPr>
                <w:rFonts w:ascii="宋体" w:hAnsi="宋体" w:hint="eastAsia"/>
                <w:szCs w:val="21"/>
              </w:rPr>
              <w:t>2014</w:t>
            </w:r>
            <w:r w:rsidRPr="00DC30DE">
              <w:rPr>
                <w:rFonts w:ascii="宋体" w:hAnsi="宋体" w:hint="eastAsia"/>
                <w:szCs w:val="21"/>
              </w:rPr>
              <w:t>年</w:t>
            </w:r>
            <w:r w:rsidR="006D0B88">
              <w:rPr>
                <w:rFonts w:ascii="宋体" w:hAnsi="宋体" w:hint="eastAsia"/>
                <w:szCs w:val="21"/>
              </w:rPr>
              <w:t>2</w:t>
            </w:r>
            <w:r w:rsidRPr="00DC30DE">
              <w:rPr>
                <w:rFonts w:ascii="宋体" w:hAnsi="宋体" w:hint="eastAsia"/>
                <w:szCs w:val="21"/>
              </w:rPr>
              <w:t xml:space="preserve"> 月 </w:t>
            </w:r>
            <w:r w:rsidR="006D0B88">
              <w:rPr>
                <w:rFonts w:ascii="宋体" w:hAnsi="宋体" w:hint="eastAsia"/>
                <w:szCs w:val="21"/>
              </w:rPr>
              <w:t>21</w:t>
            </w:r>
            <w:r w:rsidRPr="00DC30DE">
              <w:rPr>
                <w:rFonts w:ascii="宋体" w:hAnsi="宋体" w:hint="eastAsia"/>
                <w:szCs w:val="21"/>
              </w:rPr>
              <w:t xml:space="preserve"> 日</w:t>
            </w:r>
          </w:p>
          <w:p w:rsidR="00A81D1A" w:rsidRPr="00DC30DE" w:rsidRDefault="00A81D1A" w:rsidP="00A81D1A">
            <w:pPr>
              <w:rPr>
                <w:rFonts w:ascii="宋体" w:hAnsi="宋体"/>
                <w:szCs w:val="21"/>
              </w:rPr>
            </w:pPr>
          </w:p>
        </w:tc>
      </w:tr>
    </w:tbl>
    <w:p w:rsidR="007F633C" w:rsidRPr="0060639E" w:rsidRDefault="007F633C" w:rsidP="00D00821">
      <w:pPr>
        <w:spacing w:line="360" w:lineRule="auto"/>
        <w:rPr>
          <w:rFonts w:ascii="宋体" w:hAnsi="宋体"/>
          <w:b/>
          <w:sz w:val="24"/>
        </w:rPr>
      </w:pPr>
    </w:p>
    <w:sectPr w:rsidR="007F633C" w:rsidRPr="0060639E" w:rsidSect="006753A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703" w:rsidRDefault="00F35703" w:rsidP="002556C5">
      <w:r>
        <w:separator/>
      </w:r>
    </w:p>
  </w:endnote>
  <w:endnote w:type="continuationSeparator" w:id="0">
    <w:p w:rsidR="00F35703" w:rsidRDefault="00F35703" w:rsidP="002556C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Arial Unicode MS"/>
    <w:charset w:val="86"/>
    <w:family w:val="modern"/>
    <w:pitch w:val="fixed"/>
    <w:sig w:usb0="00000000"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703" w:rsidRDefault="00F35703" w:rsidP="002556C5">
      <w:r>
        <w:separator/>
      </w:r>
    </w:p>
  </w:footnote>
  <w:footnote w:type="continuationSeparator" w:id="0">
    <w:p w:rsidR="00F35703" w:rsidRDefault="00F35703" w:rsidP="002556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803C6"/>
    <w:multiLevelType w:val="hybridMultilevel"/>
    <w:tmpl w:val="C0EA7C42"/>
    <w:lvl w:ilvl="0" w:tplc="8B745346">
      <w:start w:val="1"/>
      <w:numFmt w:val="bullet"/>
      <w:lvlText w:val=""/>
      <w:lvlJc w:val="left"/>
      <w:pPr>
        <w:tabs>
          <w:tab w:val="num" w:pos="720"/>
        </w:tabs>
        <w:ind w:left="720" w:hanging="360"/>
      </w:pPr>
      <w:rPr>
        <w:rFonts w:ascii="Wingdings" w:hAnsi="Wingdings" w:hint="default"/>
      </w:rPr>
    </w:lvl>
    <w:lvl w:ilvl="1" w:tplc="309E83B2" w:tentative="1">
      <w:start w:val="1"/>
      <w:numFmt w:val="bullet"/>
      <w:lvlText w:val=""/>
      <w:lvlJc w:val="left"/>
      <w:pPr>
        <w:tabs>
          <w:tab w:val="num" w:pos="1440"/>
        </w:tabs>
        <w:ind w:left="1440" w:hanging="360"/>
      </w:pPr>
      <w:rPr>
        <w:rFonts w:ascii="Wingdings" w:hAnsi="Wingdings" w:hint="default"/>
      </w:rPr>
    </w:lvl>
    <w:lvl w:ilvl="2" w:tplc="BFAA8F8A" w:tentative="1">
      <w:start w:val="1"/>
      <w:numFmt w:val="bullet"/>
      <w:lvlText w:val=""/>
      <w:lvlJc w:val="left"/>
      <w:pPr>
        <w:tabs>
          <w:tab w:val="num" w:pos="2160"/>
        </w:tabs>
        <w:ind w:left="2160" w:hanging="360"/>
      </w:pPr>
      <w:rPr>
        <w:rFonts w:ascii="Wingdings" w:hAnsi="Wingdings" w:hint="default"/>
      </w:rPr>
    </w:lvl>
    <w:lvl w:ilvl="3" w:tplc="3386EEBC" w:tentative="1">
      <w:start w:val="1"/>
      <w:numFmt w:val="bullet"/>
      <w:lvlText w:val=""/>
      <w:lvlJc w:val="left"/>
      <w:pPr>
        <w:tabs>
          <w:tab w:val="num" w:pos="2880"/>
        </w:tabs>
        <w:ind w:left="2880" w:hanging="360"/>
      </w:pPr>
      <w:rPr>
        <w:rFonts w:ascii="Wingdings" w:hAnsi="Wingdings" w:hint="default"/>
      </w:rPr>
    </w:lvl>
    <w:lvl w:ilvl="4" w:tplc="4418A19E" w:tentative="1">
      <w:start w:val="1"/>
      <w:numFmt w:val="bullet"/>
      <w:lvlText w:val=""/>
      <w:lvlJc w:val="left"/>
      <w:pPr>
        <w:tabs>
          <w:tab w:val="num" w:pos="3600"/>
        </w:tabs>
        <w:ind w:left="3600" w:hanging="360"/>
      </w:pPr>
      <w:rPr>
        <w:rFonts w:ascii="Wingdings" w:hAnsi="Wingdings" w:hint="default"/>
      </w:rPr>
    </w:lvl>
    <w:lvl w:ilvl="5" w:tplc="CFB29B16" w:tentative="1">
      <w:start w:val="1"/>
      <w:numFmt w:val="bullet"/>
      <w:lvlText w:val=""/>
      <w:lvlJc w:val="left"/>
      <w:pPr>
        <w:tabs>
          <w:tab w:val="num" w:pos="4320"/>
        </w:tabs>
        <w:ind w:left="4320" w:hanging="360"/>
      </w:pPr>
      <w:rPr>
        <w:rFonts w:ascii="Wingdings" w:hAnsi="Wingdings" w:hint="default"/>
      </w:rPr>
    </w:lvl>
    <w:lvl w:ilvl="6" w:tplc="02C23356" w:tentative="1">
      <w:start w:val="1"/>
      <w:numFmt w:val="bullet"/>
      <w:lvlText w:val=""/>
      <w:lvlJc w:val="left"/>
      <w:pPr>
        <w:tabs>
          <w:tab w:val="num" w:pos="5040"/>
        </w:tabs>
        <w:ind w:left="5040" w:hanging="360"/>
      </w:pPr>
      <w:rPr>
        <w:rFonts w:ascii="Wingdings" w:hAnsi="Wingdings" w:hint="default"/>
      </w:rPr>
    </w:lvl>
    <w:lvl w:ilvl="7" w:tplc="B2A86E1A" w:tentative="1">
      <w:start w:val="1"/>
      <w:numFmt w:val="bullet"/>
      <w:lvlText w:val=""/>
      <w:lvlJc w:val="left"/>
      <w:pPr>
        <w:tabs>
          <w:tab w:val="num" w:pos="5760"/>
        </w:tabs>
        <w:ind w:left="5760" w:hanging="360"/>
      </w:pPr>
      <w:rPr>
        <w:rFonts w:ascii="Wingdings" w:hAnsi="Wingdings" w:hint="default"/>
      </w:rPr>
    </w:lvl>
    <w:lvl w:ilvl="8" w:tplc="7A84B0BC" w:tentative="1">
      <w:start w:val="1"/>
      <w:numFmt w:val="bullet"/>
      <w:lvlText w:val=""/>
      <w:lvlJc w:val="left"/>
      <w:pPr>
        <w:tabs>
          <w:tab w:val="num" w:pos="6480"/>
        </w:tabs>
        <w:ind w:left="6480" w:hanging="360"/>
      </w:pPr>
      <w:rPr>
        <w:rFonts w:ascii="Wingdings" w:hAnsi="Wingdings" w:hint="default"/>
      </w:rPr>
    </w:lvl>
  </w:abstractNum>
  <w:abstractNum w:abstractNumId="1">
    <w:nsid w:val="11761B9E"/>
    <w:multiLevelType w:val="hybridMultilevel"/>
    <w:tmpl w:val="627CA674"/>
    <w:lvl w:ilvl="0" w:tplc="64906F10">
      <w:start w:val="1"/>
      <w:numFmt w:val="bullet"/>
      <w:lvlText w:val=""/>
      <w:lvlJc w:val="left"/>
      <w:pPr>
        <w:tabs>
          <w:tab w:val="num" w:pos="720"/>
        </w:tabs>
        <w:ind w:left="720" w:hanging="360"/>
      </w:pPr>
      <w:rPr>
        <w:rFonts w:ascii="Wingdings" w:hAnsi="Wingdings" w:hint="default"/>
      </w:rPr>
    </w:lvl>
    <w:lvl w:ilvl="1" w:tplc="4976A39A">
      <w:start w:val="6559"/>
      <w:numFmt w:val="bullet"/>
      <w:lvlText w:val=""/>
      <w:lvlJc w:val="left"/>
      <w:pPr>
        <w:tabs>
          <w:tab w:val="num" w:pos="1440"/>
        </w:tabs>
        <w:ind w:left="1440" w:hanging="360"/>
      </w:pPr>
      <w:rPr>
        <w:rFonts w:ascii="Wingdings" w:hAnsi="Wingdings" w:hint="default"/>
      </w:rPr>
    </w:lvl>
    <w:lvl w:ilvl="2" w:tplc="BCEE773A" w:tentative="1">
      <w:start w:val="1"/>
      <w:numFmt w:val="bullet"/>
      <w:lvlText w:val=""/>
      <w:lvlJc w:val="left"/>
      <w:pPr>
        <w:tabs>
          <w:tab w:val="num" w:pos="2160"/>
        </w:tabs>
        <w:ind w:left="2160" w:hanging="360"/>
      </w:pPr>
      <w:rPr>
        <w:rFonts w:ascii="Wingdings" w:hAnsi="Wingdings" w:hint="default"/>
      </w:rPr>
    </w:lvl>
    <w:lvl w:ilvl="3" w:tplc="56440310" w:tentative="1">
      <w:start w:val="1"/>
      <w:numFmt w:val="bullet"/>
      <w:lvlText w:val=""/>
      <w:lvlJc w:val="left"/>
      <w:pPr>
        <w:tabs>
          <w:tab w:val="num" w:pos="2880"/>
        </w:tabs>
        <w:ind w:left="2880" w:hanging="360"/>
      </w:pPr>
      <w:rPr>
        <w:rFonts w:ascii="Wingdings" w:hAnsi="Wingdings" w:hint="default"/>
      </w:rPr>
    </w:lvl>
    <w:lvl w:ilvl="4" w:tplc="F0B842E6" w:tentative="1">
      <w:start w:val="1"/>
      <w:numFmt w:val="bullet"/>
      <w:lvlText w:val=""/>
      <w:lvlJc w:val="left"/>
      <w:pPr>
        <w:tabs>
          <w:tab w:val="num" w:pos="3600"/>
        </w:tabs>
        <w:ind w:left="3600" w:hanging="360"/>
      </w:pPr>
      <w:rPr>
        <w:rFonts w:ascii="Wingdings" w:hAnsi="Wingdings" w:hint="default"/>
      </w:rPr>
    </w:lvl>
    <w:lvl w:ilvl="5" w:tplc="D5B4DB50" w:tentative="1">
      <w:start w:val="1"/>
      <w:numFmt w:val="bullet"/>
      <w:lvlText w:val=""/>
      <w:lvlJc w:val="left"/>
      <w:pPr>
        <w:tabs>
          <w:tab w:val="num" w:pos="4320"/>
        </w:tabs>
        <w:ind w:left="4320" w:hanging="360"/>
      </w:pPr>
      <w:rPr>
        <w:rFonts w:ascii="Wingdings" w:hAnsi="Wingdings" w:hint="default"/>
      </w:rPr>
    </w:lvl>
    <w:lvl w:ilvl="6" w:tplc="2E968884" w:tentative="1">
      <w:start w:val="1"/>
      <w:numFmt w:val="bullet"/>
      <w:lvlText w:val=""/>
      <w:lvlJc w:val="left"/>
      <w:pPr>
        <w:tabs>
          <w:tab w:val="num" w:pos="5040"/>
        </w:tabs>
        <w:ind w:left="5040" w:hanging="360"/>
      </w:pPr>
      <w:rPr>
        <w:rFonts w:ascii="Wingdings" w:hAnsi="Wingdings" w:hint="default"/>
      </w:rPr>
    </w:lvl>
    <w:lvl w:ilvl="7" w:tplc="D820DB8A" w:tentative="1">
      <w:start w:val="1"/>
      <w:numFmt w:val="bullet"/>
      <w:lvlText w:val=""/>
      <w:lvlJc w:val="left"/>
      <w:pPr>
        <w:tabs>
          <w:tab w:val="num" w:pos="5760"/>
        </w:tabs>
        <w:ind w:left="5760" w:hanging="360"/>
      </w:pPr>
      <w:rPr>
        <w:rFonts w:ascii="Wingdings" w:hAnsi="Wingdings" w:hint="default"/>
      </w:rPr>
    </w:lvl>
    <w:lvl w:ilvl="8" w:tplc="D56AD522" w:tentative="1">
      <w:start w:val="1"/>
      <w:numFmt w:val="bullet"/>
      <w:lvlText w:val=""/>
      <w:lvlJc w:val="left"/>
      <w:pPr>
        <w:tabs>
          <w:tab w:val="num" w:pos="6480"/>
        </w:tabs>
        <w:ind w:left="6480" w:hanging="360"/>
      </w:pPr>
      <w:rPr>
        <w:rFonts w:ascii="Wingdings" w:hAnsi="Wingdings" w:hint="default"/>
      </w:rPr>
    </w:lvl>
  </w:abstractNum>
  <w:abstractNum w:abstractNumId="2">
    <w:nsid w:val="1BA245B6"/>
    <w:multiLevelType w:val="hybridMultilevel"/>
    <w:tmpl w:val="43F2F44C"/>
    <w:lvl w:ilvl="0" w:tplc="B790B0F4">
      <w:start w:val="1"/>
      <w:numFmt w:val="bullet"/>
      <w:lvlText w:val=""/>
      <w:lvlJc w:val="left"/>
      <w:pPr>
        <w:tabs>
          <w:tab w:val="num" w:pos="720"/>
        </w:tabs>
        <w:ind w:left="720" w:hanging="360"/>
      </w:pPr>
      <w:rPr>
        <w:rFonts w:ascii="Wingdings" w:hAnsi="Wingdings" w:hint="default"/>
      </w:rPr>
    </w:lvl>
    <w:lvl w:ilvl="1" w:tplc="0AC0A92A">
      <w:start w:val="1"/>
      <w:numFmt w:val="bullet"/>
      <w:lvlText w:val=""/>
      <w:lvlJc w:val="left"/>
      <w:pPr>
        <w:tabs>
          <w:tab w:val="num" w:pos="1440"/>
        </w:tabs>
        <w:ind w:left="1440" w:hanging="360"/>
      </w:pPr>
      <w:rPr>
        <w:rFonts w:ascii="Wingdings" w:hAnsi="Wingdings" w:hint="default"/>
      </w:rPr>
    </w:lvl>
    <w:lvl w:ilvl="2" w:tplc="3B2ED3BA" w:tentative="1">
      <w:start w:val="1"/>
      <w:numFmt w:val="bullet"/>
      <w:lvlText w:val=""/>
      <w:lvlJc w:val="left"/>
      <w:pPr>
        <w:tabs>
          <w:tab w:val="num" w:pos="2160"/>
        </w:tabs>
        <w:ind w:left="2160" w:hanging="360"/>
      </w:pPr>
      <w:rPr>
        <w:rFonts w:ascii="Wingdings" w:hAnsi="Wingdings" w:hint="default"/>
      </w:rPr>
    </w:lvl>
    <w:lvl w:ilvl="3" w:tplc="05168084" w:tentative="1">
      <w:start w:val="1"/>
      <w:numFmt w:val="bullet"/>
      <w:lvlText w:val=""/>
      <w:lvlJc w:val="left"/>
      <w:pPr>
        <w:tabs>
          <w:tab w:val="num" w:pos="2880"/>
        </w:tabs>
        <w:ind w:left="2880" w:hanging="360"/>
      </w:pPr>
      <w:rPr>
        <w:rFonts w:ascii="Wingdings" w:hAnsi="Wingdings" w:hint="default"/>
      </w:rPr>
    </w:lvl>
    <w:lvl w:ilvl="4" w:tplc="DB4A5518" w:tentative="1">
      <w:start w:val="1"/>
      <w:numFmt w:val="bullet"/>
      <w:lvlText w:val=""/>
      <w:lvlJc w:val="left"/>
      <w:pPr>
        <w:tabs>
          <w:tab w:val="num" w:pos="3600"/>
        </w:tabs>
        <w:ind w:left="3600" w:hanging="360"/>
      </w:pPr>
      <w:rPr>
        <w:rFonts w:ascii="Wingdings" w:hAnsi="Wingdings" w:hint="default"/>
      </w:rPr>
    </w:lvl>
    <w:lvl w:ilvl="5" w:tplc="DBF03842" w:tentative="1">
      <w:start w:val="1"/>
      <w:numFmt w:val="bullet"/>
      <w:lvlText w:val=""/>
      <w:lvlJc w:val="left"/>
      <w:pPr>
        <w:tabs>
          <w:tab w:val="num" w:pos="4320"/>
        </w:tabs>
        <w:ind w:left="4320" w:hanging="360"/>
      </w:pPr>
      <w:rPr>
        <w:rFonts w:ascii="Wingdings" w:hAnsi="Wingdings" w:hint="default"/>
      </w:rPr>
    </w:lvl>
    <w:lvl w:ilvl="6" w:tplc="A24A9EAC" w:tentative="1">
      <w:start w:val="1"/>
      <w:numFmt w:val="bullet"/>
      <w:lvlText w:val=""/>
      <w:lvlJc w:val="left"/>
      <w:pPr>
        <w:tabs>
          <w:tab w:val="num" w:pos="5040"/>
        </w:tabs>
        <w:ind w:left="5040" w:hanging="360"/>
      </w:pPr>
      <w:rPr>
        <w:rFonts w:ascii="Wingdings" w:hAnsi="Wingdings" w:hint="default"/>
      </w:rPr>
    </w:lvl>
    <w:lvl w:ilvl="7" w:tplc="A0349C00" w:tentative="1">
      <w:start w:val="1"/>
      <w:numFmt w:val="bullet"/>
      <w:lvlText w:val=""/>
      <w:lvlJc w:val="left"/>
      <w:pPr>
        <w:tabs>
          <w:tab w:val="num" w:pos="5760"/>
        </w:tabs>
        <w:ind w:left="5760" w:hanging="360"/>
      </w:pPr>
      <w:rPr>
        <w:rFonts w:ascii="Wingdings" w:hAnsi="Wingdings" w:hint="default"/>
      </w:rPr>
    </w:lvl>
    <w:lvl w:ilvl="8" w:tplc="158C214E" w:tentative="1">
      <w:start w:val="1"/>
      <w:numFmt w:val="bullet"/>
      <w:lvlText w:val=""/>
      <w:lvlJc w:val="left"/>
      <w:pPr>
        <w:tabs>
          <w:tab w:val="num" w:pos="6480"/>
        </w:tabs>
        <w:ind w:left="6480" w:hanging="360"/>
      </w:pPr>
      <w:rPr>
        <w:rFonts w:ascii="Wingdings" w:hAnsi="Wingdings" w:hint="default"/>
      </w:rPr>
    </w:lvl>
  </w:abstractNum>
  <w:abstractNum w:abstractNumId="3">
    <w:nsid w:val="3AF169FD"/>
    <w:multiLevelType w:val="hybridMultilevel"/>
    <w:tmpl w:val="DD36F8AE"/>
    <w:lvl w:ilvl="0" w:tplc="E70E9814">
      <w:start w:val="1"/>
      <w:numFmt w:val="bullet"/>
      <w:lvlText w:val=""/>
      <w:lvlJc w:val="left"/>
      <w:pPr>
        <w:tabs>
          <w:tab w:val="num" w:pos="720"/>
        </w:tabs>
        <w:ind w:left="720" w:hanging="360"/>
      </w:pPr>
      <w:rPr>
        <w:rFonts w:ascii="Wingdings" w:hAnsi="Wingdings" w:hint="default"/>
      </w:rPr>
    </w:lvl>
    <w:lvl w:ilvl="1" w:tplc="C870F78A">
      <w:start w:val="1"/>
      <w:numFmt w:val="bullet"/>
      <w:lvlText w:val=""/>
      <w:lvlJc w:val="left"/>
      <w:pPr>
        <w:tabs>
          <w:tab w:val="num" w:pos="1440"/>
        </w:tabs>
        <w:ind w:left="1440" w:hanging="360"/>
      </w:pPr>
      <w:rPr>
        <w:rFonts w:ascii="Wingdings" w:hAnsi="Wingdings" w:hint="default"/>
      </w:rPr>
    </w:lvl>
    <w:lvl w:ilvl="2" w:tplc="2E9A565C" w:tentative="1">
      <w:start w:val="1"/>
      <w:numFmt w:val="bullet"/>
      <w:lvlText w:val=""/>
      <w:lvlJc w:val="left"/>
      <w:pPr>
        <w:tabs>
          <w:tab w:val="num" w:pos="2160"/>
        </w:tabs>
        <w:ind w:left="2160" w:hanging="360"/>
      </w:pPr>
      <w:rPr>
        <w:rFonts w:ascii="Wingdings" w:hAnsi="Wingdings" w:hint="default"/>
      </w:rPr>
    </w:lvl>
    <w:lvl w:ilvl="3" w:tplc="71CC198A" w:tentative="1">
      <w:start w:val="1"/>
      <w:numFmt w:val="bullet"/>
      <w:lvlText w:val=""/>
      <w:lvlJc w:val="left"/>
      <w:pPr>
        <w:tabs>
          <w:tab w:val="num" w:pos="2880"/>
        </w:tabs>
        <w:ind w:left="2880" w:hanging="360"/>
      </w:pPr>
      <w:rPr>
        <w:rFonts w:ascii="Wingdings" w:hAnsi="Wingdings" w:hint="default"/>
      </w:rPr>
    </w:lvl>
    <w:lvl w:ilvl="4" w:tplc="117C1F72" w:tentative="1">
      <w:start w:val="1"/>
      <w:numFmt w:val="bullet"/>
      <w:lvlText w:val=""/>
      <w:lvlJc w:val="left"/>
      <w:pPr>
        <w:tabs>
          <w:tab w:val="num" w:pos="3600"/>
        </w:tabs>
        <w:ind w:left="3600" w:hanging="360"/>
      </w:pPr>
      <w:rPr>
        <w:rFonts w:ascii="Wingdings" w:hAnsi="Wingdings" w:hint="default"/>
      </w:rPr>
    </w:lvl>
    <w:lvl w:ilvl="5" w:tplc="D0D293E8" w:tentative="1">
      <w:start w:val="1"/>
      <w:numFmt w:val="bullet"/>
      <w:lvlText w:val=""/>
      <w:lvlJc w:val="left"/>
      <w:pPr>
        <w:tabs>
          <w:tab w:val="num" w:pos="4320"/>
        </w:tabs>
        <w:ind w:left="4320" w:hanging="360"/>
      </w:pPr>
      <w:rPr>
        <w:rFonts w:ascii="Wingdings" w:hAnsi="Wingdings" w:hint="default"/>
      </w:rPr>
    </w:lvl>
    <w:lvl w:ilvl="6" w:tplc="D7A8011E" w:tentative="1">
      <w:start w:val="1"/>
      <w:numFmt w:val="bullet"/>
      <w:lvlText w:val=""/>
      <w:lvlJc w:val="left"/>
      <w:pPr>
        <w:tabs>
          <w:tab w:val="num" w:pos="5040"/>
        </w:tabs>
        <w:ind w:left="5040" w:hanging="360"/>
      </w:pPr>
      <w:rPr>
        <w:rFonts w:ascii="Wingdings" w:hAnsi="Wingdings" w:hint="default"/>
      </w:rPr>
    </w:lvl>
    <w:lvl w:ilvl="7" w:tplc="5ABC6FA4" w:tentative="1">
      <w:start w:val="1"/>
      <w:numFmt w:val="bullet"/>
      <w:lvlText w:val=""/>
      <w:lvlJc w:val="left"/>
      <w:pPr>
        <w:tabs>
          <w:tab w:val="num" w:pos="5760"/>
        </w:tabs>
        <w:ind w:left="5760" w:hanging="360"/>
      </w:pPr>
      <w:rPr>
        <w:rFonts w:ascii="Wingdings" w:hAnsi="Wingdings" w:hint="default"/>
      </w:rPr>
    </w:lvl>
    <w:lvl w:ilvl="8" w:tplc="7FF09560" w:tentative="1">
      <w:start w:val="1"/>
      <w:numFmt w:val="bullet"/>
      <w:lvlText w:val=""/>
      <w:lvlJc w:val="left"/>
      <w:pPr>
        <w:tabs>
          <w:tab w:val="num" w:pos="6480"/>
        </w:tabs>
        <w:ind w:left="6480" w:hanging="360"/>
      </w:pPr>
      <w:rPr>
        <w:rFonts w:ascii="Wingdings" w:hAnsi="Wingdings" w:hint="default"/>
      </w:rPr>
    </w:lvl>
  </w:abstractNum>
  <w:abstractNum w:abstractNumId="4">
    <w:nsid w:val="4DC96F29"/>
    <w:multiLevelType w:val="hybridMultilevel"/>
    <w:tmpl w:val="6EE238FE"/>
    <w:lvl w:ilvl="0" w:tplc="B82C098C">
      <w:start w:val="1"/>
      <w:numFmt w:val="bullet"/>
      <w:lvlText w:val=""/>
      <w:lvlJc w:val="left"/>
      <w:pPr>
        <w:tabs>
          <w:tab w:val="num" w:pos="720"/>
        </w:tabs>
        <w:ind w:left="720" w:hanging="360"/>
      </w:pPr>
      <w:rPr>
        <w:rFonts w:ascii="Wingdings" w:hAnsi="Wingdings" w:hint="default"/>
      </w:rPr>
    </w:lvl>
    <w:lvl w:ilvl="1" w:tplc="C3BC96C0">
      <w:start w:val="5686"/>
      <w:numFmt w:val="bullet"/>
      <w:lvlText w:val=""/>
      <w:lvlJc w:val="left"/>
      <w:pPr>
        <w:tabs>
          <w:tab w:val="num" w:pos="1440"/>
        </w:tabs>
        <w:ind w:left="1440" w:hanging="360"/>
      </w:pPr>
      <w:rPr>
        <w:rFonts w:ascii="Wingdings" w:hAnsi="Wingdings" w:hint="default"/>
      </w:rPr>
    </w:lvl>
    <w:lvl w:ilvl="2" w:tplc="BB66B896">
      <w:start w:val="5686"/>
      <w:numFmt w:val="bullet"/>
      <w:lvlText w:val=""/>
      <w:lvlJc w:val="left"/>
      <w:pPr>
        <w:tabs>
          <w:tab w:val="num" w:pos="2160"/>
        </w:tabs>
        <w:ind w:left="2160" w:hanging="360"/>
      </w:pPr>
      <w:rPr>
        <w:rFonts w:ascii="Wingdings" w:hAnsi="Wingdings" w:hint="default"/>
      </w:rPr>
    </w:lvl>
    <w:lvl w:ilvl="3" w:tplc="E5A0D16E" w:tentative="1">
      <w:start w:val="1"/>
      <w:numFmt w:val="bullet"/>
      <w:lvlText w:val=""/>
      <w:lvlJc w:val="left"/>
      <w:pPr>
        <w:tabs>
          <w:tab w:val="num" w:pos="2880"/>
        </w:tabs>
        <w:ind w:left="2880" w:hanging="360"/>
      </w:pPr>
      <w:rPr>
        <w:rFonts w:ascii="Wingdings" w:hAnsi="Wingdings" w:hint="default"/>
      </w:rPr>
    </w:lvl>
    <w:lvl w:ilvl="4" w:tplc="F07EAA92" w:tentative="1">
      <w:start w:val="1"/>
      <w:numFmt w:val="bullet"/>
      <w:lvlText w:val=""/>
      <w:lvlJc w:val="left"/>
      <w:pPr>
        <w:tabs>
          <w:tab w:val="num" w:pos="3600"/>
        </w:tabs>
        <w:ind w:left="3600" w:hanging="360"/>
      </w:pPr>
      <w:rPr>
        <w:rFonts w:ascii="Wingdings" w:hAnsi="Wingdings" w:hint="default"/>
      </w:rPr>
    </w:lvl>
    <w:lvl w:ilvl="5" w:tplc="2D06A376" w:tentative="1">
      <w:start w:val="1"/>
      <w:numFmt w:val="bullet"/>
      <w:lvlText w:val=""/>
      <w:lvlJc w:val="left"/>
      <w:pPr>
        <w:tabs>
          <w:tab w:val="num" w:pos="4320"/>
        </w:tabs>
        <w:ind w:left="4320" w:hanging="360"/>
      </w:pPr>
      <w:rPr>
        <w:rFonts w:ascii="Wingdings" w:hAnsi="Wingdings" w:hint="default"/>
      </w:rPr>
    </w:lvl>
    <w:lvl w:ilvl="6" w:tplc="6D76A7E0" w:tentative="1">
      <w:start w:val="1"/>
      <w:numFmt w:val="bullet"/>
      <w:lvlText w:val=""/>
      <w:lvlJc w:val="left"/>
      <w:pPr>
        <w:tabs>
          <w:tab w:val="num" w:pos="5040"/>
        </w:tabs>
        <w:ind w:left="5040" w:hanging="360"/>
      </w:pPr>
      <w:rPr>
        <w:rFonts w:ascii="Wingdings" w:hAnsi="Wingdings" w:hint="default"/>
      </w:rPr>
    </w:lvl>
    <w:lvl w:ilvl="7" w:tplc="C4047014" w:tentative="1">
      <w:start w:val="1"/>
      <w:numFmt w:val="bullet"/>
      <w:lvlText w:val=""/>
      <w:lvlJc w:val="left"/>
      <w:pPr>
        <w:tabs>
          <w:tab w:val="num" w:pos="5760"/>
        </w:tabs>
        <w:ind w:left="5760" w:hanging="360"/>
      </w:pPr>
      <w:rPr>
        <w:rFonts w:ascii="Wingdings" w:hAnsi="Wingdings" w:hint="default"/>
      </w:rPr>
    </w:lvl>
    <w:lvl w:ilvl="8" w:tplc="2EE452FE" w:tentative="1">
      <w:start w:val="1"/>
      <w:numFmt w:val="bullet"/>
      <w:lvlText w:val=""/>
      <w:lvlJc w:val="left"/>
      <w:pPr>
        <w:tabs>
          <w:tab w:val="num" w:pos="6480"/>
        </w:tabs>
        <w:ind w:left="6480" w:hanging="360"/>
      </w:pPr>
      <w:rPr>
        <w:rFonts w:ascii="Wingdings" w:hAnsi="Wingdings" w:hint="default"/>
      </w:rPr>
    </w:lvl>
  </w:abstractNum>
  <w:abstractNum w:abstractNumId="5">
    <w:nsid w:val="733E694B"/>
    <w:multiLevelType w:val="hybridMultilevel"/>
    <w:tmpl w:val="59F0B9B4"/>
    <w:lvl w:ilvl="0" w:tplc="C9B4A5BC">
      <w:start w:val="1"/>
      <w:numFmt w:val="bullet"/>
      <w:lvlText w:val=""/>
      <w:lvlJc w:val="left"/>
      <w:pPr>
        <w:tabs>
          <w:tab w:val="num" w:pos="720"/>
        </w:tabs>
        <w:ind w:left="720" w:hanging="360"/>
      </w:pPr>
      <w:rPr>
        <w:rFonts w:ascii="Wingdings" w:hAnsi="Wingdings" w:hint="default"/>
      </w:rPr>
    </w:lvl>
    <w:lvl w:ilvl="1" w:tplc="CA00E62C" w:tentative="1">
      <w:start w:val="1"/>
      <w:numFmt w:val="bullet"/>
      <w:lvlText w:val=""/>
      <w:lvlJc w:val="left"/>
      <w:pPr>
        <w:tabs>
          <w:tab w:val="num" w:pos="1440"/>
        </w:tabs>
        <w:ind w:left="1440" w:hanging="360"/>
      </w:pPr>
      <w:rPr>
        <w:rFonts w:ascii="Wingdings" w:hAnsi="Wingdings" w:hint="default"/>
      </w:rPr>
    </w:lvl>
    <w:lvl w:ilvl="2" w:tplc="AA76FB9E" w:tentative="1">
      <w:start w:val="1"/>
      <w:numFmt w:val="bullet"/>
      <w:lvlText w:val=""/>
      <w:lvlJc w:val="left"/>
      <w:pPr>
        <w:tabs>
          <w:tab w:val="num" w:pos="2160"/>
        </w:tabs>
        <w:ind w:left="2160" w:hanging="360"/>
      </w:pPr>
      <w:rPr>
        <w:rFonts w:ascii="Wingdings" w:hAnsi="Wingdings" w:hint="default"/>
      </w:rPr>
    </w:lvl>
    <w:lvl w:ilvl="3" w:tplc="9A94AD80" w:tentative="1">
      <w:start w:val="1"/>
      <w:numFmt w:val="bullet"/>
      <w:lvlText w:val=""/>
      <w:lvlJc w:val="left"/>
      <w:pPr>
        <w:tabs>
          <w:tab w:val="num" w:pos="2880"/>
        </w:tabs>
        <w:ind w:left="2880" w:hanging="360"/>
      </w:pPr>
      <w:rPr>
        <w:rFonts w:ascii="Wingdings" w:hAnsi="Wingdings" w:hint="default"/>
      </w:rPr>
    </w:lvl>
    <w:lvl w:ilvl="4" w:tplc="BAA6E692" w:tentative="1">
      <w:start w:val="1"/>
      <w:numFmt w:val="bullet"/>
      <w:lvlText w:val=""/>
      <w:lvlJc w:val="left"/>
      <w:pPr>
        <w:tabs>
          <w:tab w:val="num" w:pos="3600"/>
        </w:tabs>
        <w:ind w:left="3600" w:hanging="360"/>
      </w:pPr>
      <w:rPr>
        <w:rFonts w:ascii="Wingdings" w:hAnsi="Wingdings" w:hint="default"/>
      </w:rPr>
    </w:lvl>
    <w:lvl w:ilvl="5" w:tplc="F6548DB6" w:tentative="1">
      <w:start w:val="1"/>
      <w:numFmt w:val="bullet"/>
      <w:lvlText w:val=""/>
      <w:lvlJc w:val="left"/>
      <w:pPr>
        <w:tabs>
          <w:tab w:val="num" w:pos="4320"/>
        </w:tabs>
        <w:ind w:left="4320" w:hanging="360"/>
      </w:pPr>
      <w:rPr>
        <w:rFonts w:ascii="Wingdings" w:hAnsi="Wingdings" w:hint="default"/>
      </w:rPr>
    </w:lvl>
    <w:lvl w:ilvl="6" w:tplc="EC16CC56" w:tentative="1">
      <w:start w:val="1"/>
      <w:numFmt w:val="bullet"/>
      <w:lvlText w:val=""/>
      <w:lvlJc w:val="left"/>
      <w:pPr>
        <w:tabs>
          <w:tab w:val="num" w:pos="5040"/>
        </w:tabs>
        <w:ind w:left="5040" w:hanging="360"/>
      </w:pPr>
      <w:rPr>
        <w:rFonts w:ascii="Wingdings" w:hAnsi="Wingdings" w:hint="default"/>
      </w:rPr>
    </w:lvl>
    <w:lvl w:ilvl="7" w:tplc="95127424" w:tentative="1">
      <w:start w:val="1"/>
      <w:numFmt w:val="bullet"/>
      <w:lvlText w:val=""/>
      <w:lvlJc w:val="left"/>
      <w:pPr>
        <w:tabs>
          <w:tab w:val="num" w:pos="5760"/>
        </w:tabs>
        <w:ind w:left="5760" w:hanging="360"/>
      </w:pPr>
      <w:rPr>
        <w:rFonts w:ascii="Wingdings" w:hAnsi="Wingdings" w:hint="default"/>
      </w:rPr>
    </w:lvl>
    <w:lvl w:ilvl="8" w:tplc="ECEE0B12"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0DA3"/>
    <w:rsid w:val="00004B95"/>
    <w:rsid w:val="00005A47"/>
    <w:rsid w:val="00010FC5"/>
    <w:rsid w:val="00016C55"/>
    <w:rsid w:val="0003056B"/>
    <w:rsid w:val="00047911"/>
    <w:rsid w:val="0005571D"/>
    <w:rsid w:val="0006328B"/>
    <w:rsid w:val="00065989"/>
    <w:rsid w:val="0009463B"/>
    <w:rsid w:val="000A3E95"/>
    <w:rsid w:val="000B3080"/>
    <w:rsid w:val="000C2855"/>
    <w:rsid w:val="000C7AB2"/>
    <w:rsid w:val="00100060"/>
    <w:rsid w:val="00106779"/>
    <w:rsid w:val="001148FB"/>
    <w:rsid w:val="001231D3"/>
    <w:rsid w:val="001300C7"/>
    <w:rsid w:val="0014140F"/>
    <w:rsid w:val="001508AB"/>
    <w:rsid w:val="00164284"/>
    <w:rsid w:val="00177E99"/>
    <w:rsid w:val="00186789"/>
    <w:rsid w:val="00193507"/>
    <w:rsid w:val="001946A5"/>
    <w:rsid w:val="001B6A62"/>
    <w:rsid w:val="001C6B60"/>
    <w:rsid w:val="001D3BBF"/>
    <w:rsid w:val="001D44F4"/>
    <w:rsid w:val="001E1D23"/>
    <w:rsid w:val="001E703D"/>
    <w:rsid w:val="00220DA3"/>
    <w:rsid w:val="002369DA"/>
    <w:rsid w:val="0024420E"/>
    <w:rsid w:val="002556C5"/>
    <w:rsid w:val="002571A8"/>
    <w:rsid w:val="00265354"/>
    <w:rsid w:val="00267578"/>
    <w:rsid w:val="00271F37"/>
    <w:rsid w:val="002745F3"/>
    <w:rsid w:val="002772B8"/>
    <w:rsid w:val="0028000F"/>
    <w:rsid w:val="002934C1"/>
    <w:rsid w:val="002B1100"/>
    <w:rsid w:val="002D0C73"/>
    <w:rsid w:val="002E3D0E"/>
    <w:rsid w:val="003007FA"/>
    <w:rsid w:val="00320B06"/>
    <w:rsid w:val="00357B21"/>
    <w:rsid w:val="00362E71"/>
    <w:rsid w:val="0038525D"/>
    <w:rsid w:val="00393C52"/>
    <w:rsid w:val="003A6E83"/>
    <w:rsid w:val="003B1294"/>
    <w:rsid w:val="003B4B7F"/>
    <w:rsid w:val="003E606D"/>
    <w:rsid w:val="003E7DC0"/>
    <w:rsid w:val="004045A5"/>
    <w:rsid w:val="004047C5"/>
    <w:rsid w:val="00433FDF"/>
    <w:rsid w:val="004453A9"/>
    <w:rsid w:val="00446C4A"/>
    <w:rsid w:val="00451438"/>
    <w:rsid w:val="004822D3"/>
    <w:rsid w:val="004916DC"/>
    <w:rsid w:val="0049706D"/>
    <w:rsid w:val="004C4E0C"/>
    <w:rsid w:val="004D279D"/>
    <w:rsid w:val="004D4D1E"/>
    <w:rsid w:val="004D6C5B"/>
    <w:rsid w:val="004E38AE"/>
    <w:rsid w:val="004F7E10"/>
    <w:rsid w:val="0050159E"/>
    <w:rsid w:val="00517E68"/>
    <w:rsid w:val="0052561E"/>
    <w:rsid w:val="00526E65"/>
    <w:rsid w:val="005340FE"/>
    <w:rsid w:val="00534D87"/>
    <w:rsid w:val="0054457F"/>
    <w:rsid w:val="00547CEA"/>
    <w:rsid w:val="00570196"/>
    <w:rsid w:val="00577912"/>
    <w:rsid w:val="00592890"/>
    <w:rsid w:val="005A3D12"/>
    <w:rsid w:val="005B239A"/>
    <w:rsid w:val="005C0F45"/>
    <w:rsid w:val="005C65EE"/>
    <w:rsid w:val="005E219E"/>
    <w:rsid w:val="005E310E"/>
    <w:rsid w:val="005E4F04"/>
    <w:rsid w:val="005F3EFD"/>
    <w:rsid w:val="005F4FD5"/>
    <w:rsid w:val="00600DE6"/>
    <w:rsid w:val="00601D95"/>
    <w:rsid w:val="0060639E"/>
    <w:rsid w:val="00635F1D"/>
    <w:rsid w:val="0064340D"/>
    <w:rsid w:val="006717C5"/>
    <w:rsid w:val="006730B0"/>
    <w:rsid w:val="006753A8"/>
    <w:rsid w:val="00686556"/>
    <w:rsid w:val="00690806"/>
    <w:rsid w:val="00690D69"/>
    <w:rsid w:val="00692A1C"/>
    <w:rsid w:val="006B252B"/>
    <w:rsid w:val="006C0264"/>
    <w:rsid w:val="006C5845"/>
    <w:rsid w:val="006D0B88"/>
    <w:rsid w:val="006E2E93"/>
    <w:rsid w:val="006E76DE"/>
    <w:rsid w:val="00704C11"/>
    <w:rsid w:val="00737F23"/>
    <w:rsid w:val="007438FA"/>
    <w:rsid w:val="00770001"/>
    <w:rsid w:val="007750B2"/>
    <w:rsid w:val="007777A5"/>
    <w:rsid w:val="007864C6"/>
    <w:rsid w:val="007A668C"/>
    <w:rsid w:val="007C7AAB"/>
    <w:rsid w:val="007D5A3B"/>
    <w:rsid w:val="007F01F1"/>
    <w:rsid w:val="007F0EC6"/>
    <w:rsid w:val="007F101F"/>
    <w:rsid w:val="007F42BE"/>
    <w:rsid w:val="007F633C"/>
    <w:rsid w:val="008177CB"/>
    <w:rsid w:val="00844E9D"/>
    <w:rsid w:val="00867358"/>
    <w:rsid w:val="008B468E"/>
    <w:rsid w:val="008D77F3"/>
    <w:rsid w:val="008F764D"/>
    <w:rsid w:val="00916715"/>
    <w:rsid w:val="009231D0"/>
    <w:rsid w:val="009517A2"/>
    <w:rsid w:val="00957027"/>
    <w:rsid w:val="00972F1A"/>
    <w:rsid w:val="00981F1F"/>
    <w:rsid w:val="0098331D"/>
    <w:rsid w:val="009936BD"/>
    <w:rsid w:val="00997131"/>
    <w:rsid w:val="009A633D"/>
    <w:rsid w:val="009E7BC7"/>
    <w:rsid w:val="00A01768"/>
    <w:rsid w:val="00A044DC"/>
    <w:rsid w:val="00A21E3D"/>
    <w:rsid w:val="00A22941"/>
    <w:rsid w:val="00A31520"/>
    <w:rsid w:val="00A31588"/>
    <w:rsid w:val="00A53E8F"/>
    <w:rsid w:val="00A6549E"/>
    <w:rsid w:val="00A71854"/>
    <w:rsid w:val="00A81D1A"/>
    <w:rsid w:val="00A84B07"/>
    <w:rsid w:val="00A90DE5"/>
    <w:rsid w:val="00A95549"/>
    <w:rsid w:val="00AA1677"/>
    <w:rsid w:val="00AA45E7"/>
    <w:rsid w:val="00AA6331"/>
    <w:rsid w:val="00AB0971"/>
    <w:rsid w:val="00AD4335"/>
    <w:rsid w:val="00AE146A"/>
    <w:rsid w:val="00AF568F"/>
    <w:rsid w:val="00B148B4"/>
    <w:rsid w:val="00B22A18"/>
    <w:rsid w:val="00B31B2D"/>
    <w:rsid w:val="00B356F8"/>
    <w:rsid w:val="00B44897"/>
    <w:rsid w:val="00B655BB"/>
    <w:rsid w:val="00B674C0"/>
    <w:rsid w:val="00B736E4"/>
    <w:rsid w:val="00B75870"/>
    <w:rsid w:val="00B76CC1"/>
    <w:rsid w:val="00BA11FA"/>
    <w:rsid w:val="00BA2333"/>
    <w:rsid w:val="00BB52EA"/>
    <w:rsid w:val="00BB5613"/>
    <w:rsid w:val="00BC5925"/>
    <w:rsid w:val="00BC7ED1"/>
    <w:rsid w:val="00BD5D70"/>
    <w:rsid w:val="00BF26A2"/>
    <w:rsid w:val="00C070C3"/>
    <w:rsid w:val="00C16916"/>
    <w:rsid w:val="00C25519"/>
    <w:rsid w:val="00C30D14"/>
    <w:rsid w:val="00C33F51"/>
    <w:rsid w:val="00C44B50"/>
    <w:rsid w:val="00C63A1C"/>
    <w:rsid w:val="00C8352B"/>
    <w:rsid w:val="00C906CB"/>
    <w:rsid w:val="00CA301A"/>
    <w:rsid w:val="00CA4623"/>
    <w:rsid w:val="00CB10F5"/>
    <w:rsid w:val="00CE490C"/>
    <w:rsid w:val="00CE7ECC"/>
    <w:rsid w:val="00CF2EC0"/>
    <w:rsid w:val="00CF48C8"/>
    <w:rsid w:val="00D00821"/>
    <w:rsid w:val="00D04754"/>
    <w:rsid w:val="00D05535"/>
    <w:rsid w:val="00D43553"/>
    <w:rsid w:val="00D710AE"/>
    <w:rsid w:val="00D95624"/>
    <w:rsid w:val="00D97BBE"/>
    <w:rsid w:val="00DB5DA6"/>
    <w:rsid w:val="00DC30DE"/>
    <w:rsid w:val="00DE01FC"/>
    <w:rsid w:val="00DE19E2"/>
    <w:rsid w:val="00DE1EBC"/>
    <w:rsid w:val="00DE6AF1"/>
    <w:rsid w:val="00DF1E81"/>
    <w:rsid w:val="00E04559"/>
    <w:rsid w:val="00E27704"/>
    <w:rsid w:val="00E346E5"/>
    <w:rsid w:val="00E55061"/>
    <w:rsid w:val="00E55D1D"/>
    <w:rsid w:val="00E61E90"/>
    <w:rsid w:val="00E917BE"/>
    <w:rsid w:val="00EB276D"/>
    <w:rsid w:val="00EC1686"/>
    <w:rsid w:val="00EC58B9"/>
    <w:rsid w:val="00ED5804"/>
    <w:rsid w:val="00EF22A6"/>
    <w:rsid w:val="00F16FDF"/>
    <w:rsid w:val="00F35703"/>
    <w:rsid w:val="00F36946"/>
    <w:rsid w:val="00F36E14"/>
    <w:rsid w:val="00F621A1"/>
    <w:rsid w:val="00F63D87"/>
    <w:rsid w:val="00F93472"/>
    <w:rsid w:val="00FA67D9"/>
    <w:rsid w:val="00FF30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0DA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
    <w:rsid w:val="003B1294"/>
    <w:rPr>
      <w:rFonts w:eastAsia="黑体"/>
      <w:b/>
      <w:bCs/>
      <w:sz w:val="30"/>
    </w:rPr>
  </w:style>
  <w:style w:type="paragraph" w:customStyle="1" w:styleId="2">
    <w:name w:val="样式2"/>
    <w:basedOn w:val="a"/>
    <w:rsid w:val="003B1294"/>
    <w:rPr>
      <w:rFonts w:ascii="宋体" w:hAnsi="宋体"/>
      <w:b/>
      <w:bCs/>
      <w:sz w:val="28"/>
    </w:rPr>
  </w:style>
  <w:style w:type="table" w:styleId="a3">
    <w:name w:val="Table Grid"/>
    <w:basedOn w:val="a1"/>
    <w:rsid w:val="00220DA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link w:val="Char"/>
    <w:rsid w:val="00220DA3"/>
    <w:rPr>
      <w:rFonts w:ascii="宋体" w:hAnsi="Courier New"/>
      <w:kern w:val="2"/>
      <w:sz w:val="24"/>
    </w:rPr>
  </w:style>
  <w:style w:type="character" w:customStyle="1" w:styleId="Char">
    <w:name w:val="纯文本 Char"/>
    <w:basedOn w:val="a0"/>
    <w:link w:val="a4"/>
    <w:rsid w:val="00220DA3"/>
    <w:rPr>
      <w:rFonts w:ascii="宋体" w:hAnsi="Courier New"/>
      <w:kern w:val="2"/>
      <w:sz w:val="24"/>
      <w:lang w:val="en-US" w:eastAsia="zh-CN" w:bidi="ar-SA"/>
    </w:rPr>
  </w:style>
  <w:style w:type="paragraph" w:styleId="a5">
    <w:name w:val="Balloon Text"/>
    <w:basedOn w:val="a"/>
    <w:semiHidden/>
    <w:rsid w:val="002B1100"/>
    <w:rPr>
      <w:sz w:val="18"/>
      <w:szCs w:val="18"/>
    </w:rPr>
  </w:style>
  <w:style w:type="paragraph" w:customStyle="1" w:styleId="a6">
    <w:name w:val="大标题"/>
    <w:basedOn w:val="a7"/>
    <w:next w:val="a"/>
    <w:rsid w:val="008B468E"/>
    <w:pPr>
      <w:spacing w:line="480" w:lineRule="auto"/>
      <w:jc w:val="center"/>
    </w:pPr>
    <w:rPr>
      <w:rFonts w:eastAsia="楷体_GB2312"/>
      <w:b/>
      <w:sz w:val="32"/>
      <w:szCs w:val="20"/>
    </w:rPr>
  </w:style>
  <w:style w:type="paragraph" w:styleId="a7">
    <w:name w:val="Body Text"/>
    <w:basedOn w:val="a"/>
    <w:rsid w:val="008B468E"/>
    <w:pPr>
      <w:spacing w:after="120"/>
    </w:pPr>
  </w:style>
  <w:style w:type="paragraph" w:styleId="a8">
    <w:name w:val="Document Map"/>
    <w:basedOn w:val="a"/>
    <w:link w:val="Char0"/>
    <w:rsid w:val="002556C5"/>
    <w:rPr>
      <w:rFonts w:ascii="宋体"/>
      <w:sz w:val="18"/>
      <w:szCs w:val="18"/>
    </w:rPr>
  </w:style>
  <w:style w:type="character" w:customStyle="1" w:styleId="Char0">
    <w:name w:val="文档结构图 Char"/>
    <w:basedOn w:val="a0"/>
    <w:link w:val="a8"/>
    <w:rsid w:val="002556C5"/>
    <w:rPr>
      <w:rFonts w:ascii="宋体"/>
      <w:kern w:val="2"/>
      <w:sz w:val="18"/>
      <w:szCs w:val="18"/>
    </w:rPr>
  </w:style>
  <w:style w:type="paragraph" w:styleId="a9">
    <w:name w:val="header"/>
    <w:basedOn w:val="a"/>
    <w:link w:val="Char1"/>
    <w:rsid w:val="002556C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9"/>
    <w:rsid w:val="002556C5"/>
    <w:rPr>
      <w:kern w:val="2"/>
      <w:sz w:val="18"/>
      <w:szCs w:val="18"/>
    </w:rPr>
  </w:style>
  <w:style w:type="paragraph" w:styleId="aa">
    <w:name w:val="footer"/>
    <w:basedOn w:val="a"/>
    <w:link w:val="Char2"/>
    <w:rsid w:val="002556C5"/>
    <w:pPr>
      <w:tabs>
        <w:tab w:val="center" w:pos="4153"/>
        <w:tab w:val="right" w:pos="8306"/>
      </w:tabs>
      <w:snapToGrid w:val="0"/>
      <w:jc w:val="left"/>
    </w:pPr>
    <w:rPr>
      <w:sz w:val="18"/>
      <w:szCs w:val="18"/>
    </w:rPr>
  </w:style>
  <w:style w:type="character" w:customStyle="1" w:styleId="Char2">
    <w:name w:val="页脚 Char"/>
    <w:basedOn w:val="a0"/>
    <w:link w:val="aa"/>
    <w:rsid w:val="002556C5"/>
    <w:rPr>
      <w:kern w:val="2"/>
      <w:sz w:val="18"/>
      <w:szCs w:val="18"/>
    </w:rPr>
  </w:style>
  <w:style w:type="paragraph" w:styleId="ab">
    <w:name w:val="Body Text Indent"/>
    <w:basedOn w:val="a"/>
    <w:link w:val="Char3"/>
    <w:rsid w:val="00981F1F"/>
    <w:pPr>
      <w:spacing w:after="120"/>
      <w:ind w:leftChars="200" w:left="420"/>
    </w:pPr>
  </w:style>
  <w:style w:type="character" w:customStyle="1" w:styleId="Char3">
    <w:name w:val="正文文本缩进 Char"/>
    <w:basedOn w:val="a0"/>
    <w:link w:val="ab"/>
    <w:rsid w:val="00981F1F"/>
    <w:rPr>
      <w:kern w:val="2"/>
      <w:sz w:val="21"/>
      <w:szCs w:val="24"/>
    </w:rPr>
  </w:style>
  <w:style w:type="paragraph" w:customStyle="1" w:styleId="ac">
    <w:name w:val="总学时"/>
    <w:basedOn w:val="a"/>
    <w:rsid w:val="00981F1F"/>
    <w:pPr>
      <w:spacing w:line="320" w:lineRule="atLeast"/>
      <w:ind w:firstLineChars="100" w:firstLine="100"/>
    </w:pPr>
    <w:rPr>
      <w:szCs w:val="21"/>
    </w:rPr>
  </w:style>
  <w:style w:type="paragraph" w:styleId="ad">
    <w:name w:val="Normal (Web)"/>
    <w:basedOn w:val="a"/>
    <w:uiPriority w:val="99"/>
    <w:unhideWhenUsed/>
    <w:rsid w:val="000B3080"/>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356270185">
      <w:bodyDiv w:val="1"/>
      <w:marLeft w:val="0"/>
      <w:marRight w:val="0"/>
      <w:marTop w:val="0"/>
      <w:marBottom w:val="0"/>
      <w:divBdr>
        <w:top w:val="none" w:sz="0" w:space="0" w:color="auto"/>
        <w:left w:val="none" w:sz="0" w:space="0" w:color="auto"/>
        <w:bottom w:val="none" w:sz="0" w:space="0" w:color="auto"/>
        <w:right w:val="none" w:sz="0" w:space="0" w:color="auto"/>
      </w:divBdr>
      <w:divsChild>
        <w:div w:id="121074149">
          <w:marLeft w:val="1080"/>
          <w:marRight w:val="0"/>
          <w:marTop w:val="115"/>
          <w:marBottom w:val="0"/>
          <w:divBdr>
            <w:top w:val="none" w:sz="0" w:space="0" w:color="auto"/>
            <w:left w:val="none" w:sz="0" w:space="0" w:color="auto"/>
            <w:bottom w:val="none" w:sz="0" w:space="0" w:color="auto"/>
            <w:right w:val="none" w:sz="0" w:space="0" w:color="auto"/>
          </w:divBdr>
        </w:div>
      </w:divsChild>
    </w:div>
    <w:div w:id="444814807">
      <w:bodyDiv w:val="1"/>
      <w:marLeft w:val="0"/>
      <w:marRight w:val="0"/>
      <w:marTop w:val="0"/>
      <w:marBottom w:val="0"/>
      <w:divBdr>
        <w:top w:val="none" w:sz="0" w:space="0" w:color="auto"/>
        <w:left w:val="none" w:sz="0" w:space="0" w:color="auto"/>
        <w:bottom w:val="none" w:sz="0" w:space="0" w:color="auto"/>
        <w:right w:val="none" w:sz="0" w:space="0" w:color="auto"/>
      </w:divBdr>
    </w:div>
    <w:div w:id="476336742">
      <w:bodyDiv w:val="1"/>
      <w:marLeft w:val="0"/>
      <w:marRight w:val="0"/>
      <w:marTop w:val="0"/>
      <w:marBottom w:val="0"/>
      <w:divBdr>
        <w:top w:val="none" w:sz="0" w:space="0" w:color="auto"/>
        <w:left w:val="none" w:sz="0" w:space="0" w:color="auto"/>
        <w:bottom w:val="none" w:sz="0" w:space="0" w:color="auto"/>
        <w:right w:val="none" w:sz="0" w:space="0" w:color="auto"/>
      </w:divBdr>
    </w:div>
    <w:div w:id="497699041">
      <w:bodyDiv w:val="1"/>
      <w:marLeft w:val="0"/>
      <w:marRight w:val="0"/>
      <w:marTop w:val="0"/>
      <w:marBottom w:val="0"/>
      <w:divBdr>
        <w:top w:val="none" w:sz="0" w:space="0" w:color="auto"/>
        <w:left w:val="none" w:sz="0" w:space="0" w:color="auto"/>
        <w:bottom w:val="none" w:sz="0" w:space="0" w:color="auto"/>
        <w:right w:val="none" w:sz="0" w:space="0" w:color="auto"/>
      </w:divBdr>
      <w:divsChild>
        <w:div w:id="110169334">
          <w:marLeft w:val="1080"/>
          <w:marRight w:val="0"/>
          <w:marTop w:val="134"/>
          <w:marBottom w:val="0"/>
          <w:divBdr>
            <w:top w:val="none" w:sz="0" w:space="0" w:color="auto"/>
            <w:left w:val="none" w:sz="0" w:space="0" w:color="auto"/>
            <w:bottom w:val="none" w:sz="0" w:space="0" w:color="auto"/>
            <w:right w:val="none" w:sz="0" w:space="0" w:color="auto"/>
          </w:divBdr>
        </w:div>
        <w:div w:id="568417885">
          <w:marLeft w:val="461"/>
          <w:marRight w:val="0"/>
          <w:marTop w:val="154"/>
          <w:marBottom w:val="0"/>
          <w:divBdr>
            <w:top w:val="none" w:sz="0" w:space="0" w:color="auto"/>
            <w:left w:val="none" w:sz="0" w:space="0" w:color="auto"/>
            <w:bottom w:val="none" w:sz="0" w:space="0" w:color="auto"/>
            <w:right w:val="none" w:sz="0" w:space="0" w:color="auto"/>
          </w:divBdr>
        </w:div>
        <w:div w:id="753665384">
          <w:marLeft w:val="1080"/>
          <w:marRight w:val="0"/>
          <w:marTop w:val="134"/>
          <w:marBottom w:val="0"/>
          <w:divBdr>
            <w:top w:val="none" w:sz="0" w:space="0" w:color="auto"/>
            <w:left w:val="none" w:sz="0" w:space="0" w:color="auto"/>
            <w:bottom w:val="none" w:sz="0" w:space="0" w:color="auto"/>
            <w:right w:val="none" w:sz="0" w:space="0" w:color="auto"/>
          </w:divBdr>
        </w:div>
        <w:div w:id="1073118756">
          <w:marLeft w:val="1800"/>
          <w:marRight w:val="0"/>
          <w:marTop w:val="115"/>
          <w:marBottom w:val="0"/>
          <w:divBdr>
            <w:top w:val="none" w:sz="0" w:space="0" w:color="auto"/>
            <w:left w:val="none" w:sz="0" w:space="0" w:color="auto"/>
            <w:bottom w:val="none" w:sz="0" w:space="0" w:color="auto"/>
            <w:right w:val="none" w:sz="0" w:space="0" w:color="auto"/>
          </w:divBdr>
        </w:div>
        <w:div w:id="1196385427">
          <w:marLeft w:val="1080"/>
          <w:marRight w:val="0"/>
          <w:marTop w:val="134"/>
          <w:marBottom w:val="0"/>
          <w:divBdr>
            <w:top w:val="none" w:sz="0" w:space="0" w:color="auto"/>
            <w:left w:val="none" w:sz="0" w:space="0" w:color="auto"/>
            <w:bottom w:val="none" w:sz="0" w:space="0" w:color="auto"/>
            <w:right w:val="none" w:sz="0" w:space="0" w:color="auto"/>
          </w:divBdr>
        </w:div>
        <w:div w:id="1324966149">
          <w:marLeft w:val="1800"/>
          <w:marRight w:val="0"/>
          <w:marTop w:val="115"/>
          <w:marBottom w:val="0"/>
          <w:divBdr>
            <w:top w:val="none" w:sz="0" w:space="0" w:color="auto"/>
            <w:left w:val="none" w:sz="0" w:space="0" w:color="auto"/>
            <w:bottom w:val="none" w:sz="0" w:space="0" w:color="auto"/>
            <w:right w:val="none" w:sz="0" w:space="0" w:color="auto"/>
          </w:divBdr>
        </w:div>
        <w:div w:id="1708144245">
          <w:marLeft w:val="1800"/>
          <w:marRight w:val="0"/>
          <w:marTop w:val="115"/>
          <w:marBottom w:val="0"/>
          <w:divBdr>
            <w:top w:val="none" w:sz="0" w:space="0" w:color="auto"/>
            <w:left w:val="none" w:sz="0" w:space="0" w:color="auto"/>
            <w:bottom w:val="none" w:sz="0" w:space="0" w:color="auto"/>
            <w:right w:val="none" w:sz="0" w:space="0" w:color="auto"/>
          </w:divBdr>
        </w:div>
        <w:div w:id="1715884885">
          <w:marLeft w:val="1800"/>
          <w:marRight w:val="0"/>
          <w:marTop w:val="115"/>
          <w:marBottom w:val="0"/>
          <w:divBdr>
            <w:top w:val="none" w:sz="0" w:space="0" w:color="auto"/>
            <w:left w:val="none" w:sz="0" w:space="0" w:color="auto"/>
            <w:bottom w:val="none" w:sz="0" w:space="0" w:color="auto"/>
            <w:right w:val="none" w:sz="0" w:space="0" w:color="auto"/>
          </w:divBdr>
        </w:div>
        <w:div w:id="2052076702">
          <w:marLeft w:val="1800"/>
          <w:marRight w:val="0"/>
          <w:marTop w:val="115"/>
          <w:marBottom w:val="0"/>
          <w:divBdr>
            <w:top w:val="none" w:sz="0" w:space="0" w:color="auto"/>
            <w:left w:val="none" w:sz="0" w:space="0" w:color="auto"/>
            <w:bottom w:val="none" w:sz="0" w:space="0" w:color="auto"/>
            <w:right w:val="none" w:sz="0" w:space="0" w:color="auto"/>
          </w:divBdr>
        </w:div>
      </w:divsChild>
    </w:div>
    <w:div w:id="522784959">
      <w:bodyDiv w:val="1"/>
      <w:marLeft w:val="0"/>
      <w:marRight w:val="0"/>
      <w:marTop w:val="0"/>
      <w:marBottom w:val="0"/>
      <w:divBdr>
        <w:top w:val="none" w:sz="0" w:space="0" w:color="auto"/>
        <w:left w:val="none" w:sz="0" w:space="0" w:color="auto"/>
        <w:bottom w:val="none" w:sz="0" w:space="0" w:color="auto"/>
        <w:right w:val="none" w:sz="0" w:space="0" w:color="auto"/>
      </w:divBdr>
      <w:divsChild>
        <w:div w:id="177932052">
          <w:marLeft w:val="1080"/>
          <w:marRight w:val="0"/>
          <w:marTop w:val="115"/>
          <w:marBottom w:val="0"/>
          <w:divBdr>
            <w:top w:val="none" w:sz="0" w:space="0" w:color="auto"/>
            <w:left w:val="none" w:sz="0" w:space="0" w:color="auto"/>
            <w:bottom w:val="none" w:sz="0" w:space="0" w:color="auto"/>
            <w:right w:val="none" w:sz="0" w:space="0" w:color="auto"/>
          </w:divBdr>
        </w:div>
      </w:divsChild>
    </w:div>
    <w:div w:id="676690643">
      <w:bodyDiv w:val="1"/>
      <w:marLeft w:val="0"/>
      <w:marRight w:val="0"/>
      <w:marTop w:val="0"/>
      <w:marBottom w:val="0"/>
      <w:divBdr>
        <w:top w:val="none" w:sz="0" w:space="0" w:color="auto"/>
        <w:left w:val="none" w:sz="0" w:space="0" w:color="auto"/>
        <w:bottom w:val="none" w:sz="0" w:space="0" w:color="auto"/>
        <w:right w:val="none" w:sz="0" w:space="0" w:color="auto"/>
      </w:divBdr>
      <w:divsChild>
        <w:div w:id="196089538">
          <w:marLeft w:val="1080"/>
          <w:marRight w:val="0"/>
          <w:marTop w:val="115"/>
          <w:marBottom w:val="0"/>
          <w:divBdr>
            <w:top w:val="none" w:sz="0" w:space="0" w:color="auto"/>
            <w:left w:val="none" w:sz="0" w:space="0" w:color="auto"/>
            <w:bottom w:val="none" w:sz="0" w:space="0" w:color="auto"/>
            <w:right w:val="none" w:sz="0" w:space="0" w:color="auto"/>
          </w:divBdr>
        </w:div>
        <w:div w:id="431901177">
          <w:marLeft w:val="461"/>
          <w:marRight w:val="0"/>
          <w:marTop w:val="134"/>
          <w:marBottom w:val="0"/>
          <w:divBdr>
            <w:top w:val="none" w:sz="0" w:space="0" w:color="auto"/>
            <w:left w:val="none" w:sz="0" w:space="0" w:color="auto"/>
            <w:bottom w:val="none" w:sz="0" w:space="0" w:color="auto"/>
            <w:right w:val="none" w:sz="0" w:space="0" w:color="auto"/>
          </w:divBdr>
        </w:div>
        <w:div w:id="714428626">
          <w:marLeft w:val="1080"/>
          <w:marRight w:val="0"/>
          <w:marTop w:val="115"/>
          <w:marBottom w:val="0"/>
          <w:divBdr>
            <w:top w:val="none" w:sz="0" w:space="0" w:color="auto"/>
            <w:left w:val="none" w:sz="0" w:space="0" w:color="auto"/>
            <w:bottom w:val="none" w:sz="0" w:space="0" w:color="auto"/>
            <w:right w:val="none" w:sz="0" w:space="0" w:color="auto"/>
          </w:divBdr>
        </w:div>
        <w:div w:id="850677589">
          <w:marLeft w:val="1080"/>
          <w:marRight w:val="0"/>
          <w:marTop w:val="115"/>
          <w:marBottom w:val="0"/>
          <w:divBdr>
            <w:top w:val="none" w:sz="0" w:space="0" w:color="auto"/>
            <w:left w:val="none" w:sz="0" w:space="0" w:color="auto"/>
            <w:bottom w:val="none" w:sz="0" w:space="0" w:color="auto"/>
            <w:right w:val="none" w:sz="0" w:space="0" w:color="auto"/>
          </w:divBdr>
        </w:div>
        <w:div w:id="1124618249">
          <w:marLeft w:val="1080"/>
          <w:marRight w:val="0"/>
          <w:marTop w:val="115"/>
          <w:marBottom w:val="0"/>
          <w:divBdr>
            <w:top w:val="none" w:sz="0" w:space="0" w:color="auto"/>
            <w:left w:val="none" w:sz="0" w:space="0" w:color="auto"/>
            <w:bottom w:val="none" w:sz="0" w:space="0" w:color="auto"/>
            <w:right w:val="none" w:sz="0" w:space="0" w:color="auto"/>
          </w:divBdr>
        </w:div>
        <w:div w:id="1686050476">
          <w:marLeft w:val="1080"/>
          <w:marRight w:val="0"/>
          <w:marTop w:val="115"/>
          <w:marBottom w:val="0"/>
          <w:divBdr>
            <w:top w:val="none" w:sz="0" w:space="0" w:color="auto"/>
            <w:left w:val="none" w:sz="0" w:space="0" w:color="auto"/>
            <w:bottom w:val="none" w:sz="0" w:space="0" w:color="auto"/>
            <w:right w:val="none" w:sz="0" w:space="0" w:color="auto"/>
          </w:divBdr>
        </w:div>
        <w:div w:id="1986663333">
          <w:marLeft w:val="461"/>
          <w:marRight w:val="0"/>
          <w:marTop w:val="134"/>
          <w:marBottom w:val="0"/>
          <w:divBdr>
            <w:top w:val="none" w:sz="0" w:space="0" w:color="auto"/>
            <w:left w:val="none" w:sz="0" w:space="0" w:color="auto"/>
            <w:bottom w:val="none" w:sz="0" w:space="0" w:color="auto"/>
            <w:right w:val="none" w:sz="0" w:space="0" w:color="auto"/>
          </w:divBdr>
        </w:div>
      </w:divsChild>
    </w:div>
    <w:div w:id="837161280">
      <w:bodyDiv w:val="1"/>
      <w:marLeft w:val="0"/>
      <w:marRight w:val="0"/>
      <w:marTop w:val="0"/>
      <w:marBottom w:val="0"/>
      <w:divBdr>
        <w:top w:val="none" w:sz="0" w:space="0" w:color="auto"/>
        <w:left w:val="none" w:sz="0" w:space="0" w:color="auto"/>
        <w:bottom w:val="none" w:sz="0" w:space="0" w:color="auto"/>
        <w:right w:val="none" w:sz="0" w:space="0" w:color="auto"/>
      </w:divBdr>
      <w:divsChild>
        <w:div w:id="429084336">
          <w:marLeft w:val="461"/>
          <w:marRight w:val="0"/>
          <w:marTop w:val="134"/>
          <w:marBottom w:val="0"/>
          <w:divBdr>
            <w:top w:val="none" w:sz="0" w:space="0" w:color="auto"/>
            <w:left w:val="none" w:sz="0" w:space="0" w:color="auto"/>
            <w:bottom w:val="none" w:sz="0" w:space="0" w:color="auto"/>
            <w:right w:val="none" w:sz="0" w:space="0" w:color="auto"/>
          </w:divBdr>
        </w:div>
        <w:div w:id="1224826357">
          <w:marLeft w:val="461"/>
          <w:marRight w:val="0"/>
          <w:marTop w:val="134"/>
          <w:marBottom w:val="0"/>
          <w:divBdr>
            <w:top w:val="none" w:sz="0" w:space="0" w:color="auto"/>
            <w:left w:val="none" w:sz="0" w:space="0" w:color="auto"/>
            <w:bottom w:val="none" w:sz="0" w:space="0" w:color="auto"/>
            <w:right w:val="none" w:sz="0" w:space="0" w:color="auto"/>
          </w:divBdr>
        </w:div>
        <w:div w:id="1231693778">
          <w:marLeft w:val="461"/>
          <w:marRight w:val="0"/>
          <w:marTop w:val="134"/>
          <w:marBottom w:val="0"/>
          <w:divBdr>
            <w:top w:val="none" w:sz="0" w:space="0" w:color="auto"/>
            <w:left w:val="none" w:sz="0" w:space="0" w:color="auto"/>
            <w:bottom w:val="none" w:sz="0" w:space="0" w:color="auto"/>
            <w:right w:val="none" w:sz="0" w:space="0" w:color="auto"/>
          </w:divBdr>
        </w:div>
        <w:div w:id="1258827748">
          <w:marLeft w:val="461"/>
          <w:marRight w:val="0"/>
          <w:marTop w:val="134"/>
          <w:marBottom w:val="0"/>
          <w:divBdr>
            <w:top w:val="none" w:sz="0" w:space="0" w:color="auto"/>
            <w:left w:val="none" w:sz="0" w:space="0" w:color="auto"/>
            <w:bottom w:val="none" w:sz="0" w:space="0" w:color="auto"/>
            <w:right w:val="none" w:sz="0" w:space="0" w:color="auto"/>
          </w:divBdr>
        </w:div>
        <w:div w:id="1529099006">
          <w:marLeft w:val="461"/>
          <w:marRight w:val="0"/>
          <w:marTop w:val="134"/>
          <w:marBottom w:val="0"/>
          <w:divBdr>
            <w:top w:val="none" w:sz="0" w:space="0" w:color="auto"/>
            <w:left w:val="none" w:sz="0" w:space="0" w:color="auto"/>
            <w:bottom w:val="none" w:sz="0" w:space="0" w:color="auto"/>
            <w:right w:val="none" w:sz="0" w:space="0" w:color="auto"/>
          </w:divBdr>
        </w:div>
        <w:div w:id="1607156849">
          <w:marLeft w:val="461"/>
          <w:marRight w:val="0"/>
          <w:marTop w:val="134"/>
          <w:marBottom w:val="0"/>
          <w:divBdr>
            <w:top w:val="none" w:sz="0" w:space="0" w:color="auto"/>
            <w:left w:val="none" w:sz="0" w:space="0" w:color="auto"/>
            <w:bottom w:val="none" w:sz="0" w:space="0" w:color="auto"/>
            <w:right w:val="none" w:sz="0" w:space="0" w:color="auto"/>
          </w:divBdr>
        </w:div>
      </w:divsChild>
    </w:div>
    <w:div w:id="856506575">
      <w:bodyDiv w:val="1"/>
      <w:marLeft w:val="0"/>
      <w:marRight w:val="0"/>
      <w:marTop w:val="0"/>
      <w:marBottom w:val="0"/>
      <w:divBdr>
        <w:top w:val="none" w:sz="0" w:space="0" w:color="auto"/>
        <w:left w:val="none" w:sz="0" w:space="0" w:color="auto"/>
        <w:bottom w:val="none" w:sz="0" w:space="0" w:color="auto"/>
        <w:right w:val="none" w:sz="0" w:space="0" w:color="auto"/>
      </w:divBdr>
      <w:divsChild>
        <w:div w:id="59332216">
          <w:marLeft w:val="1080"/>
          <w:marRight w:val="0"/>
          <w:marTop w:val="115"/>
          <w:marBottom w:val="0"/>
          <w:divBdr>
            <w:top w:val="none" w:sz="0" w:space="0" w:color="auto"/>
            <w:left w:val="none" w:sz="0" w:space="0" w:color="auto"/>
            <w:bottom w:val="none" w:sz="0" w:space="0" w:color="auto"/>
            <w:right w:val="none" w:sz="0" w:space="0" w:color="auto"/>
          </w:divBdr>
        </w:div>
        <w:div w:id="692465546">
          <w:marLeft w:val="1080"/>
          <w:marRight w:val="0"/>
          <w:marTop w:val="115"/>
          <w:marBottom w:val="0"/>
          <w:divBdr>
            <w:top w:val="none" w:sz="0" w:space="0" w:color="auto"/>
            <w:left w:val="none" w:sz="0" w:space="0" w:color="auto"/>
            <w:bottom w:val="none" w:sz="0" w:space="0" w:color="auto"/>
            <w:right w:val="none" w:sz="0" w:space="0" w:color="auto"/>
          </w:divBdr>
        </w:div>
        <w:div w:id="1207255279">
          <w:marLeft w:val="1080"/>
          <w:marRight w:val="0"/>
          <w:marTop w:val="115"/>
          <w:marBottom w:val="0"/>
          <w:divBdr>
            <w:top w:val="none" w:sz="0" w:space="0" w:color="auto"/>
            <w:left w:val="none" w:sz="0" w:space="0" w:color="auto"/>
            <w:bottom w:val="none" w:sz="0" w:space="0" w:color="auto"/>
            <w:right w:val="none" w:sz="0" w:space="0" w:color="auto"/>
          </w:divBdr>
        </w:div>
        <w:div w:id="1439255735">
          <w:marLeft w:val="461"/>
          <w:marRight w:val="0"/>
          <w:marTop w:val="134"/>
          <w:marBottom w:val="0"/>
          <w:divBdr>
            <w:top w:val="none" w:sz="0" w:space="0" w:color="auto"/>
            <w:left w:val="none" w:sz="0" w:space="0" w:color="auto"/>
            <w:bottom w:val="none" w:sz="0" w:space="0" w:color="auto"/>
            <w:right w:val="none" w:sz="0" w:space="0" w:color="auto"/>
          </w:divBdr>
        </w:div>
        <w:div w:id="1480615212">
          <w:marLeft w:val="1080"/>
          <w:marRight w:val="0"/>
          <w:marTop w:val="115"/>
          <w:marBottom w:val="0"/>
          <w:divBdr>
            <w:top w:val="none" w:sz="0" w:space="0" w:color="auto"/>
            <w:left w:val="none" w:sz="0" w:space="0" w:color="auto"/>
            <w:bottom w:val="none" w:sz="0" w:space="0" w:color="auto"/>
            <w:right w:val="none" w:sz="0" w:space="0" w:color="auto"/>
          </w:divBdr>
        </w:div>
        <w:div w:id="1850025688">
          <w:marLeft w:val="1080"/>
          <w:marRight w:val="0"/>
          <w:marTop w:val="115"/>
          <w:marBottom w:val="0"/>
          <w:divBdr>
            <w:top w:val="none" w:sz="0" w:space="0" w:color="auto"/>
            <w:left w:val="none" w:sz="0" w:space="0" w:color="auto"/>
            <w:bottom w:val="none" w:sz="0" w:space="0" w:color="auto"/>
            <w:right w:val="none" w:sz="0" w:space="0" w:color="auto"/>
          </w:divBdr>
        </w:div>
        <w:div w:id="2026708600">
          <w:marLeft w:val="461"/>
          <w:marRight w:val="0"/>
          <w:marTop w:val="134"/>
          <w:marBottom w:val="0"/>
          <w:divBdr>
            <w:top w:val="none" w:sz="0" w:space="0" w:color="auto"/>
            <w:left w:val="none" w:sz="0" w:space="0" w:color="auto"/>
            <w:bottom w:val="none" w:sz="0" w:space="0" w:color="auto"/>
            <w:right w:val="none" w:sz="0" w:space="0" w:color="auto"/>
          </w:divBdr>
        </w:div>
      </w:divsChild>
    </w:div>
    <w:div w:id="1169636378">
      <w:bodyDiv w:val="1"/>
      <w:marLeft w:val="0"/>
      <w:marRight w:val="0"/>
      <w:marTop w:val="0"/>
      <w:marBottom w:val="0"/>
      <w:divBdr>
        <w:top w:val="none" w:sz="0" w:space="0" w:color="auto"/>
        <w:left w:val="none" w:sz="0" w:space="0" w:color="auto"/>
        <w:bottom w:val="none" w:sz="0" w:space="0" w:color="auto"/>
        <w:right w:val="none" w:sz="0" w:space="0" w:color="auto"/>
      </w:divBdr>
    </w:div>
    <w:div w:id="1640261403">
      <w:bodyDiv w:val="1"/>
      <w:marLeft w:val="0"/>
      <w:marRight w:val="0"/>
      <w:marTop w:val="0"/>
      <w:marBottom w:val="0"/>
      <w:divBdr>
        <w:top w:val="none" w:sz="0" w:space="0" w:color="auto"/>
        <w:left w:val="none" w:sz="0" w:space="0" w:color="auto"/>
        <w:bottom w:val="none" w:sz="0" w:space="0" w:color="auto"/>
        <w:right w:val="none" w:sz="0" w:space="0" w:color="auto"/>
      </w:divBdr>
      <w:divsChild>
        <w:div w:id="84159556">
          <w:marLeft w:val="461"/>
          <w:marRight w:val="0"/>
          <w:marTop w:val="115"/>
          <w:marBottom w:val="0"/>
          <w:divBdr>
            <w:top w:val="none" w:sz="0" w:space="0" w:color="auto"/>
            <w:left w:val="none" w:sz="0" w:space="0" w:color="auto"/>
            <w:bottom w:val="none" w:sz="0" w:space="0" w:color="auto"/>
            <w:right w:val="none" w:sz="0" w:space="0" w:color="auto"/>
          </w:divBdr>
        </w:div>
        <w:div w:id="906257685">
          <w:marLeft w:val="461"/>
          <w:marRight w:val="0"/>
          <w:marTop w:val="115"/>
          <w:marBottom w:val="0"/>
          <w:divBdr>
            <w:top w:val="none" w:sz="0" w:space="0" w:color="auto"/>
            <w:left w:val="none" w:sz="0" w:space="0" w:color="auto"/>
            <w:bottom w:val="none" w:sz="0" w:space="0" w:color="auto"/>
            <w:right w:val="none" w:sz="0" w:space="0" w:color="auto"/>
          </w:divBdr>
        </w:div>
        <w:div w:id="256402578">
          <w:marLeft w:val="461"/>
          <w:marRight w:val="0"/>
          <w:marTop w:val="115"/>
          <w:marBottom w:val="0"/>
          <w:divBdr>
            <w:top w:val="none" w:sz="0" w:space="0" w:color="auto"/>
            <w:left w:val="none" w:sz="0" w:space="0" w:color="auto"/>
            <w:bottom w:val="none" w:sz="0" w:space="0" w:color="auto"/>
            <w:right w:val="none" w:sz="0" w:space="0" w:color="auto"/>
          </w:divBdr>
        </w:div>
        <w:div w:id="1642273860">
          <w:marLeft w:val="461"/>
          <w:marRight w:val="0"/>
          <w:marTop w:val="115"/>
          <w:marBottom w:val="0"/>
          <w:divBdr>
            <w:top w:val="none" w:sz="0" w:space="0" w:color="auto"/>
            <w:left w:val="none" w:sz="0" w:space="0" w:color="auto"/>
            <w:bottom w:val="none" w:sz="0" w:space="0" w:color="auto"/>
            <w:right w:val="none" w:sz="0" w:space="0" w:color="auto"/>
          </w:divBdr>
        </w:div>
        <w:div w:id="1919048312">
          <w:marLeft w:val="461"/>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4</Pages>
  <Words>602</Words>
  <Characters>3433</Characters>
  <Application>Microsoft Office Word</Application>
  <DocSecurity>0</DocSecurity>
  <Lines>28</Lines>
  <Paragraphs>8</Paragraphs>
  <ScaleCrop>false</ScaleCrop>
  <Company>微软中国</Company>
  <LinksUpToDate>false</LinksUpToDate>
  <CharactersWithSpaces>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课程教学大纲格式</dc:title>
  <dc:creator>CN=陈想平/O=dglg</dc:creator>
  <cp:lastModifiedBy>邓旭霞</cp:lastModifiedBy>
  <cp:revision>59</cp:revision>
  <cp:lastPrinted>2011-12-21T03:50:00Z</cp:lastPrinted>
  <dcterms:created xsi:type="dcterms:W3CDTF">2014-02-19T14:38:00Z</dcterms:created>
  <dcterms:modified xsi:type="dcterms:W3CDTF">2016-11-10T02:21:00Z</dcterms:modified>
</cp:coreProperties>
</file>