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DD6" w:rsidRPr="00E755DA" w:rsidRDefault="00051ECF" w:rsidP="00420DD6">
      <w:pPr>
        <w:spacing w:line="312" w:lineRule="auto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《工程经济课程设计大纲》</w:t>
      </w:r>
    </w:p>
    <w:p w:rsidR="00420DD6" w:rsidRPr="00051ECF" w:rsidRDefault="00420DD6" w:rsidP="00420DD6">
      <w:pPr>
        <w:spacing w:line="312" w:lineRule="auto"/>
        <w:rPr>
          <w:rFonts w:hint="eastAsia"/>
          <w:b/>
          <w:sz w:val="24"/>
        </w:rPr>
      </w:pPr>
    </w:p>
    <w:p w:rsidR="00420DD6" w:rsidRPr="00E755DA" w:rsidRDefault="00420DD6" w:rsidP="00420DD6">
      <w:pPr>
        <w:spacing w:line="312" w:lineRule="auto"/>
        <w:ind w:firstLineChars="196" w:firstLine="562"/>
        <w:rPr>
          <w:rFonts w:hint="eastAsia"/>
          <w:b/>
          <w:sz w:val="28"/>
          <w:szCs w:val="28"/>
        </w:rPr>
      </w:pPr>
      <w:r w:rsidRPr="00E755DA">
        <w:rPr>
          <w:rFonts w:hint="eastAsia"/>
          <w:b/>
          <w:sz w:val="28"/>
          <w:szCs w:val="28"/>
        </w:rPr>
        <w:t>一、课程设计的目的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rFonts w:hint="eastAsia"/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>1．将《工程经济学》课程的内容融会贯通，将理论用于实际。</w:t>
      </w:r>
    </w:p>
    <w:p w:rsidR="00420DD6" w:rsidRPr="00E755DA" w:rsidRDefault="00420DD6" w:rsidP="00420DD6">
      <w:pPr>
        <w:snapToGrid w:val="0"/>
        <w:spacing w:line="312" w:lineRule="auto"/>
        <w:rPr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 xml:space="preserve">    工程经济是一门研究技术与经济相结合的应用性学科。要将《工程经济》课程的知识做到融会贯通，提高各种技术经济分析方法的应用能力，还必须经过一定的实践环节，课程设计正好能够达到这一目的。</w:t>
      </w:r>
      <w:r w:rsidRPr="00E755DA">
        <w:rPr>
          <w:rFonts w:hint="eastAsia"/>
          <w:b/>
          <w:sz w:val="24"/>
        </w:rPr>
        <w:t>加深学生对该课程基础知识和基本理论的理解和掌握，培养学生综合运用所学知识的能力，使之在理论分析、设计、计算、查阅资料以及计算机应用能力等方面得到初步训练。能进行一般建设项目的可行性研究和经济评价。</w:t>
      </w:r>
    </w:p>
    <w:p w:rsidR="00420DD6" w:rsidRPr="00E755DA" w:rsidRDefault="00420DD6" w:rsidP="00420DD6">
      <w:pPr>
        <w:snapToGrid w:val="0"/>
        <w:spacing w:line="312" w:lineRule="auto"/>
        <w:ind w:left="482"/>
        <w:rPr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>2．提高学生的动手能力，创新能力。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课程设计的题目，是从企业的调研中收集的案例，通过课程设计可以培养和锻炼学生的实践能力与创新能力。</w:t>
      </w:r>
    </w:p>
    <w:p w:rsidR="00420DD6" w:rsidRPr="00C2075E" w:rsidRDefault="00420DD6" w:rsidP="00C2075E">
      <w:pPr>
        <w:snapToGrid w:val="0"/>
        <w:spacing w:line="312" w:lineRule="auto"/>
        <w:ind w:firstLineChars="196" w:firstLine="562"/>
        <w:rPr>
          <w:rFonts w:hint="eastAsia"/>
          <w:b/>
          <w:bCs/>
        </w:rPr>
      </w:pPr>
      <w:r w:rsidRPr="00E755DA">
        <w:rPr>
          <w:rFonts w:ascii="宋体" w:hAnsi="宋体" w:hint="eastAsia"/>
          <w:b/>
          <w:bCs/>
          <w:sz w:val="28"/>
          <w:szCs w:val="28"/>
        </w:rPr>
        <w:t>二、课程设计的内容和要求</w:t>
      </w:r>
    </w:p>
    <w:p w:rsidR="00420DD6" w:rsidRPr="00C2075E" w:rsidRDefault="00420DD6" w:rsidP="00C2075E">
      <w:pPr>
        <w:widowControl/>
        <w:spacing w:line="360" w:lineRule="auto"/>
        <w:ind w:leftChars="171" w:left="368" w:firstLineChars="200" w:firstLine="493"/>
        <w:jc w:val="left"/>
        <w:rPr>
          <w:rFonts w:ascii="宋体" w:hAnsi="宋体" w:cs="宋体" w:hint="eastAsia"/>
          <w:b/>
          <w:kern w:val="0"/>
          <w:sz w:val="24"/>
          <w:szCs w:val="21"/>
        </w:rPr>
      </w:pP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本课程设计是</w:t>
      </w:r>
      <w:r w:rsidR="00C2075E">
        <w:rPr>
          <w:rFonts w:ascii="宋体" w:hAnsi="宋体" w:cs="宋体" w:hint="eastAsia"/>
          <w:b/>
          <w:bCs/>
          <w:kern w:val="0"/>
          <w:sz w:val="24"/>
          <w:szCs w:val="21"/>
        </w:rPr>
        <w:t>根据《设计任务书》进行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项目的经济评价。</w:t>
      </w:r>
      <w:r w:rsidRPr="00E755DA">
        <w:rPr>
          <w:rFonts w:ascii="宋体" w:hAnsi="宋体" w:cs="宋体" w:hint="eastAsia"/>
          <w:b/>
          <w:kern w:val="0"/>
          <w:sz w:val="24"/>
          <w:szCs w:val="21"/>
        </w:rPr>
        <w:t>根据给定的资料数据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设计若干种开发方案，综合运用“工程经济学”所学的各种知识和方法，对多种方案进行比较和选择，最终确定最佳方案。</w:t>
      </w:r>
    </w:p>
    <w:p w:rsidR="00420DD6" w:rsidRPr="00E755DA" w:rsidRDefault="00C2075E" w:rsidP="00420DD6">
      <w:pPr>
        <w:widowControl/>
        <w:tabs>
          <w:tab w:val="num" w:pos="720"/>
        </w:tabs>
        <w:spacing w:line="360" w:lineRule="auto"/>
        <w:ind w:left="720" w:hanging="36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  <w:szCs w:val="21"/>
        </w:rPr>
        <w:t>1</w:t>
      </w:r>
      <w:r w:rsidR="00420DD6"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、</w:t>
      </w:r>
      <w:r w:rsidR="00420DD6" w:rsidRPr="00E755DA">
        <w:rPr>
          <w:b/>
          <w:bCs/>
          <w:kern w:val="0"/>
          <w:sz w:val="14"/>
          <w:szCs w:val="14"/>
        </w:rPr>
        <w:t xml:space="preserve">  </w:t>
      </w:r>
      <w:r w:rsidR="00420DD6"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各种方案应包括以下内容：</w:t>
      </w:r>
    </w:p>
    <w:p w:rsidR="00420DD6" w:rsidRPr="00E755DA" w:rsidRDefault="00420DD6" w:rsidP="00420DD6">
      <w:pPr>
        <w:widowControl/>
        <w:tabs>
          <w:tab w:val="num" w:pos="1440"/>
        </w:tabs>
        <w:spacing w:line="360" w:lineRule="auto"/>
        <w:ind w:left="1440" w:hanging="72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（1）</w:t>
      </w:r>
      <w:r w:rsidRPr="00E755DA">
        <w:rPr>
          <w:b/>
          <w:bCs/>
          <w:kern w:val="0"/>
          <w:sz w:val="14"/>
          <w:szCs w:val="14"/>
        </w:rPr>
        <w:t xml:space="preserve">       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投资概算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 xml:space="preserve"> 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；</w:t>
      </w:r>
    </w:p>
    <w:p w:rsidR="00420DD6" w:rsidRPr="00E755DA" w:rsidRDefault="00420DD6" w:rsidP="00420DD6">
      <w:pPr>
        <w:widowControl/>
        <w:tabs>
          <w:tab w:val="num" w:pos="1440"/>
        </w:tabs>
        <w:spacing w:line="360" w:lineRule="auto"/>
        <w:ind w:left="1440" w:hanging="72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（2）</w:t>
      </w:r>
      <w:r w:rsidRPr="00E755DA">
        <w:rPr>
          <w:b/>
          <w:bCs/>
          <w:kern w:val="0"/>
          <w:sz w:val="14"/>
          <w:szCs w:val="14"/>
        </w:rPr>
        <w:t xml:space="preserve">       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资金筹措计划；</w:t>
      </w:r>
    </w:p>
    <w:p w:rsidR="00420DD6" w:rsidRPr="00E755DA" w:rsidRDefault="00420DD6" w:rsidP="00420DD6">
      <w:pPr>
        <w:widowControl/>
        <w:tabs>
          <w:tab w:val="num" w:pos="1440"/>
        </w:tabs>
        <w:spacing w:line="360" w:lineRule="auto"/>
        <w:ind w:left="1440" w:hanging="72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（3）</w:t>
      </w:r>
      <w:r w:rsidRPr="00E755DA">
        <w:rPr>
          <w:b/>
          <w:bCs/>
          <w:kern w:val="0"/>
          <w:sz w:val="14"/>
          <w:szCs w:val="14"/>
        </w:rPr>
        <w:t xml:space="preserve">       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项目经济效益评价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 xml:space="preserve"> </w:t>
      </w:r>
    </w:p>
    <w:p w:rsidR="00420DD6" w:rsidRPr="00E755DA" w:rsidRDefault="00420DD6" w:rsidP="00420DD6">
      <w:pPr>
        <w:widowControl/>
        <w:tabs>
          <w:tab w:val="num" w:pos="1440"/>
        </w:tabs>
        <w:spacing w:line="360" w:lineRule="auto"/>
        <w:ind w:left="1440" w:hanging="72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（4）</w:t>
      </w:r>
      <w:r w:rsidRPr="00E755DA">
        <w:rPr>
          <w:b/>
          <w:bCs/>
          <w:kern w:val="0"/>
          <w:sz w:val="14"/>
          <w:szCs w:val="14"/>
        </w:rPr>
        <w:t xml:space="preserve">       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不确定性分析（包括盈亏平衡分析，敏感性分析）；</w:t>
      </w:r>
    </w:p>
    <w:p w:rsidR="00420DD6" w:rsidRPr="00E755DA" w:rsidRDefault="00420DD6" w:rsidP="00420DD6">
      <w:pPr>
        <w:widowControl/>
        <w:tabs>
          <w:tab w:val="num" w:pos="1440"/>
        </w:tabs>
        <w:spacing w:line="360" w:lineRule="auto"/>
        <w:ind w:left="1440" w:hanging="72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（5）</w:t>
      </w:r>
      <w:r w:rsidRPr="00E755DA">
        <w:rPr>
          <w:b/>
          <w:bCs/>
          <w:kern w:val="0"/>
          <w:sz w:val="14"/>
          <w:szCs w:val="14"/>
        </w:rPr>
        <w:t xml:space="preserve">       </w:t>
      </w:r>
      <w:r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结论。</w:t>
      </w:r>
    </w:p>
    <w:p w:rsidR="00420DD6" w:rsidRPr="00E755DA" w:rsidRDefault="00C2075E" w:rsidP="00420DD6">
      <w:pPr>
        <w:widowControl/>
        <w:tabs>
          <w:tab w:val="num" w:pos="720"/>
        </w:tabs>
        <w:spacing w:line="360" w:lineRule="auto"/>
        <w:ind w:left="720" w:hanging="36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  <w:szCs w:val="21"/>
        </w:rPr>
        <w:t>2</w:t>
      </w:r>
      <w:r w:rsidR="00420DD6"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、</w:t>
      </w:r>
      <w:r w:rsidR="00420DD6" w:rsidRPr="00E755DA">
        <w:rPr>
          <w:b/>
          <w:bCs/>
          <w:kern w:val="0"/>
          <w:sz w:val="14"/>
          <w:szCs w:val="14"/>
        </w:rPr>
        <w:t xml:space="preserve">  </w:t>
      </w:r>
      <w:r w:rsidR="00420DD6"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在方案的财务评价指标的计算和分析中，至少要有：静态投资回收期、动态投资回收期、内部收益率、方案净现值等指标。</w:t>
      </w:r>
    </w:p>
    <w:p w:rsidR="00420DD6" w:rsidRPr="00E755DA" w:rsidRDefault="00C2075E" w:rsidP="00420DD6">
      <w:pPr>
        <w:widowControl/>
        <w:tabs>
          <w:tab w:val="num" w:pos="720"/>
        </w:tabs>
        <w:spacing w:line="360" w:lineRule="auto"/>
        <w:ind w:left="720" w:hanging="36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  <w:szCs w:val="21"/>
        </w:rPr>
        <w:t>3</w:t>
      </w:r>
      <w:r w:rsidR="00420DD6"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、</w:t>
      </w:r>
      <w:r w:rsidR="00420DD6" w:rsidRPr="00E755DA">
        <w:rPr>
          <w:b/>
          <w:bCs/>
          <w:kern w:val="0"/>
          <w:sz w:val="14"/>
          <w:szCs w:val="14"/>
        </w:rPr>
        <w:t xml:space="preserve">  </w:t>
      </w:r>
      <w:r w:rsidR="00420DD6" w:rsidRPr="00E755DA">
        <w:rPr>
          <w:rFonts w:ascii="宋体" w:hAnsi="宋体" w:cs="宋体" w:hint="eastAsia"/>
          <w:b/>
          <w:bCs/>
          <w:kern w:val="0"/>
          <w:sz w:val="24"/>
          <w:szCs w:val="21"/>
        </w:rPr>
        <w:t>不同方案之间的比选方法自行选择并说明理由及其方法优劣。</w:t>
      </w:r>
    </w:p>
    <w:p w:rsidR="00C2075E" w:rsidRPr="00051ECF" w:rsidRDefault="00C2075E" w:rsidP="00051ECF">
      <w:pPr>
        <w:widowControl/>
        <w:tabs>
          <w:tab w:val="num" w:pos="720"/>
        </w:tabs>
        <w:spacing w:line="360" w:lineRule="auto"/>
        <w:ind w:left="720" w:hanging="360"/>
        <w:jc w:val="left"/>
        <w:rPr>
          <w:rFonts w:ascii="宋体" w:hAnsi="宋体" w:cs="宋体" w:hint="eastAsia"/>
          <w:b/>
          <w:bCs/>
          <w:kern w:val="0"/>
          <w:sz w:val="24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  <w:szCs w:val="21"/>
        </w:rPr>
        <w:t xml:space="preserve"> </w:t>
      </w:r>
    </w:p>
    <w:p w:rsidR="00420DD6" w:rsidRPr="00E755DA" w:rsidRDefault="00420DD6" w:rsidP="00420DD6">
      <w:pPr>
        <w:snapToGrid w:val="0"/>
        <w:spacing w:line="312" w:lineRule="auto"/>
        <w:ind w:firstLineChars="196" w:firstLine="562"/>
        <w:rPr>
          <w:rFonts w:hint="eastAsia"/>
          <w:b/>
          <w:bCs/>
        </w:rPr>
      </w:pPr>
      <w:r w:rsidRPr="00E755DA">
        <w:rPr>
          <w:rFonts w:ascii="宋体" w:hAnsi="宋体" w:hint="eastAsia"/>
          <w:b/>
          <w:bCs/>
          <w:sz w:val="28"/>
          <w:szCs w:val="28"/>
        </w:rPr>
        <w:t>三、课程设计进度安排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本课程设计分为布置任务、实地调查、分析设计、编写报告、答辩等环节，总时间为</w:t>
      </w:r>
      <w:r w:rsidRPr="00E755DA">
        <w:rPr>
          <w:rFonts w:hint="eastAsia"/>
          <w:b/>
          <w:sz w:val="24"/>
        </w:rPr>
        <w:t>1</w:t>
      </w:r>
      <w:r w:rsidRPr="00E755DA">
        <w:rPr>
          <w:rFonts w:hint="eastAsia"/>
          <w:b/>
          <w:sz w:val="24"/>
        </w:rPr>
        <w:t>周，进度安排如下：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1</w:t>
      </w:r>
      <w:r w:rsidRPr="00E755DA">
        <w:rPr>
          <w:rFonts w:hint="eastAsia"/>
          <w:b/>
          <w:sz w:val="24"/>
        </w:rPr>
        <w:t>．布置任务（确定课题、分组、明确任务及要求等）</w:t>
      </w:r>
      <w:r w:rsidRPr="00E755DA">
        <w:rPr>
          <w:rFonts w:hint="eastAsia"/>
          <w:b/>
          <w:sz w:val="24"/>
        </w:rPr>
        <w:t>0.5</w:t>
      </w:r>
      <w:r w:rsidRPr="00E755DA">
        <w:rPr>
          <w:rFonts w:hint="eastAsia"/>
          <w:b/>
          <w:sz w:val="24"/>
        </w:rPr>
        <w:t>天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2</w:t>
      </w:r>
      <w:r w:rsidRPr="00E755DA">
        <w:rPr>
          <w:rFonts w:hint="eastAsia"/>
          <w:b/>
          <w:sz w:val="24"/>
        </w:rPr>
        <w:t>．实地调查（收集数据、资料）</w:t>
      </w:r>
      <w:r w:rsidRPr="00E755DA">
        <w:rPr>
          <w:rFonts w:hint="eastAsia"/>
          <w:b/>
          <w:sz w:val="24"/>
        </w:rPr>
        <w:t>1.5</w:t>
      </w:r>
      <w:r w:rsidRPr="00E755DA">
        <w:rPr>
          <w:rFonts w:hint="eastAsia"/>
          <w:b/>
          <w:sz w:val="24"/>
        </w:rPr>
        <w:t>～</w:t>
      </w:r>
      <w:r w:rsidRPr="00E755DA">
        <w:rPr>
          <w:rFonts w:hint="eastAsia"/>
          <w:b/>
          <w:sz w:val="24"/>
        </w:rPr>
        <w:t>2</w:t>
      </w:r>
      <w:r w:rsidRPr="00E755DA">
        <w:rPr>
          <w:rFonts w:hint="eastAsia"/>
          <w:b/>
          <w:sz w:val="24"/>
        </w:rPr>
        <w:t>天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3</w:t>
      </w:r>
      <w:r w:rsidRPr="00E755DA">
        <w:rPr>
          <w:rFonts w:hint="eastAsia"/>
          <w:b/>
          <w:sz w:val="24"/>
        </w:rPr>
        <w:t>．分析设计（完成各类报表编制、指标计算、分析、方案设计）</w:t>
      </w:r>
      <w:r w:rsidRPr="00E755DA">
        <w:rPr>
          <w:rFonts w:hint="eastAsia"/>
          <w:b/>
          <w:sz w:val="24"/>
        </w:rPr>
        <w:t>1.5</w:t>
      </w:r>
      <w:r w:rsidRPr="00E755DA">
        <w:rPr>
          <w:rFonts w:hint="eastAsia"/>
          <w:b/>
          <w:sz w:val="24"/>
        </w:rPr>
        <w:t>～</w:t>
      </w:r>
      <w:r w:rsidRPr="00E755DA">
        <w:rPr>
          <w:rFonts w:hint="eastAsia"/>
          <w:b/>
          <w:sz w:val="24"/>
        </w:rPr>
        <w:t>2</w:t>
      </w:r>
      <w:r w:rsidRPr="00E755DA">
        <w:rPr>
          <w:rFonts w:hint="eastAsia"/>
          <w:b/>
          <w:sz w:val="24"/>
        </w:rPr>
        <w:t>天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lastRenderedPageBreak/>
        <w:t>4</w:t>
      </w:r>
      <w:r w:rsidRPr="00E755DA">
        <w:rPr>
          <w:rFonts w:hint="eastAsia"/>
          <w:b/>
          <w:sz w:val="24"/>
        </w:rPr>
        <w:t xml:space="preserve">．编写课程设计报告　</w:t>
      </w:r>
      <w:r w:rsidRPr="00E755DA">
        <w:rPr>
          <w:rFonts w:hint="eastAsia"/>
          <w:b/>
          <w:sz w:val="24"/>
        </w:rPr>
        <w:t>1</w:t>
      </w:r>
      <w:r w:rsidRPr="00E755DA">
        <w:rPr>
          <w:rFonts w:hint="eastAsia"/>
          <w:b/>
          <w:sz w:val="24"/>
        </w:rPr>
        <w:t>天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</w:p>
    <w:p w:rsidR="00420DD6" w:rsidRPr="00E755DA" w:rsidRDefault="00420DD6" w:rsidP="00420DD6">
      <w:pPr>
        <w:snapToGrid w:val="0"/>
        <w:spacing w:line="312" w:lineRule="auto"/>
        <w:ind w:firstLineChars="196" w:firstLine="562"/>
        <w:rPr>
          <w:rFonts w:ascii="宋体" w:hAnsi="宋体" w:hint="eastAsia"/>
          <w:b/>
          <w:bCs/>
          <w:sz w:val="28"/>
          <w:szCs w:val="28"/>
        </w:rPr>
      </w:pPr>
      <w:r w:rsidRPr="00E755DA">
        <w:rPr>
          <w:rFonts w:ascii="宋体" w:hAnsi="宋体" w:hint="eastAsia"/>
          <w:b/>
          <w:bCs/>
          <w:sz w:val="28"/>
          <w:szCs w:val="28"/>
        </w:rPr>
        <w:t xml:space="preserve">四、课程设计报告（包括设计工作量和报告质量要求等） </w:t>
      </w:r>
    </w:p>
    <w:p w:rsidR="00420DD6" w:rsidRPr="00E755DA" w:rsidRDefault="00420DD6" w:rsidP="00420DD6">
      <w:pPr>
        <w:snapToGrid w:val="0"/>
        <w:spacing w:line="312" w:lineRule="auto"/>
        <w:ind w:firstLineChars="196" w:firstLine="483"/>
        <w:rPr>
          <w:rFonts w:ascii="宋体" w:hAnsi="宋体" w:hint="eastAsia"/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>（一）设计工作量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rFonts w:hint="eastAsia"/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 xml:space="preserve">1．课程设计的准备 </w:t>
      </w:r>
    </w:p>
    <w:p w:rsidR="00420DD6" w:rsidRPr="00E755DA" w:rsidRDefault="00420DD6" w:rsidP="00420DD6">
      <w:pPr>
        <w:snapToGrid w:val="0"/>
        <w:spacing w:line="312" w:lineRule="auto"/>
        <w:rPr>
          <w:b/>
          <w:bCs/>
          <w:sz w:val="24"/>
        </w:rPr>
      </w:pPr>
      <w:r w:rsidRPr="00E755DA">
        <w:rPr>
          <w:b/>
          <w:bCs/>
          <w:sz w:val="24"/>
        </w:rPr>
        <w:t xml:space="preserve">    </w:t>
      </w:r>
      <w:r w:rsidRPr="00E755DA">
        <w:rPr>
          <w:rFonts w:hint="eastAsia"/>
          <w:b/>
          <w:bCs/>
          <w:sz w:val="24"/>
        </w:rPr>
        <w:t>主要按下列步骤和方法进行：了解课程设计的意义、目的、要求，查阅有关资料，选定课程设计题目，明确课程设计的任务，拟定详细的工作计划。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>2．课程设计的实施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b/>
          <w:sz w:val="24"/>
        </w:rPr>
      </w:pPr>
      <w:r w:rsidRPr="00E755DA">
        <w:rPr>
          <w:rFonts w:hint="eastAsia"/>
          <w:b/>
          <w:sz w:val="24"/>
        </w:rPr>
        <w:t>广泛查阅资料，展开调查研究，分析现有产品，改进产品的方案设计，可行性研究的各项内容分析，数据计算，完成各类表格填制，有关图纸的绘制。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b/>
          <w:bCs/>
          <w:sz w:val="24"/>
        </w:rPr>
      </w:pPr>
      <w:r w:rsidRPr="00E755DA">
        <w:rPr>
          <w:b/>
          <w:bCs/>
          <w:sz w:val="24"/>
        </w:rPr>
        <w:t>3</w:t>
      </w:r>
      <w:r w:rsidRPr="00E755DA">
        <w:rPr>
          <w:rFonts w:hint="eastAsia"/>
          <w:b/>
          <w:bCs/>
          <w:sz w:val="24"/>
        </w:rPr>
        <w:t>．课程设计报告的撰写</w:t>
      </w:r>
    </w:p>
    <w:p w:rsidR="00420DD6" w:rsidRPr="00E755DA" w:rsidRDefault="00420DD6" w:rsidP="00420DD6">
      <w:pPr>
        <w:snapToGrid w:val="0"/>
        <w:spacing w:line="312" w:lineRule="auto"/>
        <w:ind w:firstLineChars="200" w:firstLine="493"/>
        <w:rPr>
          <w:b/>
          <w:sz w:val="24"/>
        </w:rPr>
      </w:pPr>
      <w:r w:rsidRPr="00E755DA">
        <w:rPr>
          <w:rFonts w:hint="eastAsia"/>
          <w:b/>
          <w:sz w:val="24"/>
        </w:rPr>
        <w:t>根据课程设计的实施过程，撰写课程设计报告的初稿，与老师同学交流，找出存在的问题，做进一步的修改完善，形成课程设计报告的定稿。</w:t>
      </w:r>
    </w:p>
    <w:p w:rsidR="00420DD6" w:rsidRPr="00E755DA" w:rsidRDefault="00420DD6" w:rsidP="00420DD6">
      <w:pPr>
        <w:snapToGrid w:val="0"/>
        <w:spacing w:line="312" w:lineRule="auto"/>
        <w:ind w:firstLineChars="196" w:firstLine="483"/>
        <w:rPr>
          <w:rFonts w:ascii="宋体" w:hAnsi="宋体" w:hint="eastAsia"/>
          <w:b/>
          <w:bCs/>
          <w:sz w:val="24"/>
        </w:rPr>
      </w:pPr>
      <w:r w:rsidRPr="00E755DA">
        <w:rPr>
          <w:rFonts w:ascii="宋体" w:hAnsi="宋体" w:hint="eastAsia"/>
          <w:b/>
          <w:bCs/>
          <w:sz w:val="24"/>
        </w:rPr>
        <w:t>（二）课程设计报告的内容要求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课程设计报告（说明书）是对调查分析资料、设计方案及评价结论等进行整理、归纳和汇总后，所形成的书面材料。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课程设计报告的主体内容至少应包括以下几个部分：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1</w:t>
      </w:r>
      <w:r w:rsidRPr="00E755DA">
        <w:rPr>
          <w:rFonts w:hint="eastAsia"/>
          <w:b/>
          <w:sz w:val="24"/>
        </w:rPr>
        <w:t>．本课题的目的、意义，设计内容与任务要求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2</w:t>
      </w:r>
      <w:r w:rsidRPr="00E755DA">
        <w:rPr>
          <w:rFonts w:hint="eastAsia"/>
          <w:b/>
          <w:sz w:val="24"/>
        </w:rPr>
        <w:t>．基本资料及基本数据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3</w:t>
      </w:r>
      <w:r w:rsidRPr="00E755DA">
        <w:rPr>
          <w:rFonts w:hint="eastAsia"/>
          <w:b/>
          <w:sz w:val="24"/>
        </w:rPr>
        <w:t>．方案设计、报表编制、指标计算、详细分析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4</w:t>
      </w:r>
      <w:r w:rsidRPr="00E755DA">
        <w:rPr>
          <w:rFonts w:hint="eastAsia"/>
          <w:b/>
          <w:sz w:val="24"/>
        </w:rPr>
        <w:t>．结论</w:t>
      </w:r>
    </w:p>
    <w:p w:rsidR="00420DD6" w:rsidRPr="00E755DA" w:rsidRDefault="00420DD6" w:rsidP="00420DD6">
      <w:pPr>
        <w:spacing w:line="312" w:lineRule="auto"/>
        <w:ind w:firstLineChars="200" w:firstLine="493"/>
        <w:rPr>
          <w:rFonts w:hint="eastAsia"/>
          <w:b/>
          <w:sz w:val="24"/>
        </w:rPr>
      </w:pPr>
      <w:r w:rsidRPr="00E755DA">
        <w:rPr>
          <w:rFonts w:hint="eastAsia"/>
          <w:b/>
          <w:sz w:val="24"/>
        </w:rPr>
        <w:t>（三）课程设计报告的格式要求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课程设计报告统一用</w:t>
      </w:r>
      <w:r w:rsidRPr="00E755DA">
        <w:rPr>
          <w:rFonts w:hint="eastAsia"/>
          <w:b/>
        </w:rPr>
        <w:t>A4</w:t>
      </w:r>
      <w:r w:rsidRPr="00E755DA">
        <w:rPr>
          <w:rFonts w:hint="eastAsia"/>
          <w:b/>
        </w:rPr>
        <w:t>纸打印，其装订顺序为：封面、小组成员及分工情况、目录、报告正文、附录、参考文献、封底。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封面上应标明课程名称、设计题目、专业、班级、学号、学生姓名、指导教师、起止时间等。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课程设计的报告的正文按如下格式编写：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第一章</w:t>
      </w:r>
      <w:r w:rsidRPr="00E755DA">
        <w:rPr>
          <w:rFonts w:hint="eastAsia"/>
          <w:b/>
        </w:rPr>
        <w:t xml:space="preserve">  </w:t>
      </w:r>
      <w:r w:rsidRPr="00E755DA">
        <w:rPr>
          <w:rFonts w:hint="eastAsia"/>
          <w:b/>
        </w:rPr>
        <w:t>概述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1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 xml:space="preserve">1 </w:t>
      </w:r>
      <w:r w:rsidRPr="00E755DA">
        <w:rPr>
          <w:rFonts w:hint="eastAsia"/>
          <w:b/>
        </w:rPr>
        <w:t>本课题的目的、设计内容与要求</w:t>
      </w:r>
      <w:r w:rsidRPr="00E755DA">
        <w:rPr>
          <w:rFonts w:hint="eastAsia"/>
          <w:b/>
        </w:rPr>
        <w:t xml:space="preserve"> 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1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 xml:space="preserve">2 </w:t>
      </w:r>
      <w:r w:rsidRPr="00E755DA">
        <w:rPr>
          <w:rFonts w:hint="eastAsia"/>
          <w:b/>
        </w:rPr>
        <w:t>基础资料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第二章</w:t>
      </w:r>
      <w:r w:rsidRPr="00E755DA">
        <w:rPr>
          <w:rFonts w:hint="eastAsia"/>
          <w:b/>
        </w:rPr>
        <w:t xml:space="preserve">  </w:t>
      </w:r>
      <w:r w:rsidRPr="00E755DA">
        <w:rPr>
          <w:rFonts w:hint="eastAsia"/>
          <w:b/>
        </w:rPr>
        <w:t>××××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2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>1</w:t>
      </w:r>
      <w:r w:rsidRPr="00E755DA">
        <w:rPr>
          <w:rFonts w:hint="eastAsia"/>
          <w:b/>
        </w:rPr>
        <w:t>××××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2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>2</w:t>
      </w:r>
      <w:r w:rsidRPr="00E755DA">
        <w:rPr>
          <w:rFonts w:hint="eastAsia"/>
          <w:b/>
        </w:rPr>
        <w:t>××××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第三章</w:t>
      </w:r>
      <w:r w:rsidRPr="00E755DA">
        <w:rPr>
          <w:rFonts w:hint="eastAsia"/>
          <w:b/>
        </w:rPr>
        <w:t xml:space="preserve">  </w:t>
      </w:r>
      <w:r w:rsidRPr="00E755DA">
        <w:rPr>
          <w:rFonts w:hint="eastAsia"/>
          <w:b/>
        </w:rPr>
        <w:t>××××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lastRenderedPageBreak/>
        <w:t>……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第一级标题（如“第一章</w:t>
      </w:r>
      <w:r w:rsidRPr="00E755DA">
        <w:rPr>
          <w:rFonts w:hint="eastAsia"/>
          <w:b/>
        </w:rPr>
        <w:t xml:space="preserve"> </w:t>
      </w:r>
      <w:r w:rsidRPr="00E755DA">
        <w:rPr>
          <w:rFonts w:hint="eastAsia"/>
          <w:b/>
        </w:rPr>
        <w:t>概述”）用小三号黑体字，居中；第二级标题（如“</w:t>
      </w:r>
      <w:r w:rsidRPr="00E755DA">
        <w:rPr>
          <w:rFonts w:hint="eastAsia"/>
          <w:b/>
        </w:rPr>
        <w:t>1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>2</w:t>
      </w:r>
      <w:r w:rsidRPr="00E755DA">
        <w:rPr>
          <w:rFonts w:hint="eastAsia"/>
          <w:b/>
        </w:rPr>
        <w:t>基础资料”）用四号黑体字，顶格；第三级标题（如“</w:t>
      </w:r>
      <w:r w:rsidRPr="00E755DA">
        <w:rPr>
          <w:rFonts w:hint="eastAsia"/>
          <w:b/>
        </w:rPr>
        <w:t>1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>2</w:t>
      </w:r>
      <w:r w:rsidRPr="00E755DA">
        <w:rPr>
          <w:rFonts w:hint="eastAsia"/>
          <w:b/>
        </w:rPr>
        <w:t>．</w:t>
      </w:r>
      <w:r w:rsidRPr="00E755DA">
        <w:rPr>
          <w:rFonts w:hint="eastAsia"/>
          <w:b/>
        </w:rPr>
        <w:t>2</w:t>
      </w:r>
      <w:r w:rsidRPr="00E755DA">
        <w:rPr>
          <w:rFonts w:hint="eastAsia"/>
          <w:b/>
        </w:rPr>
        <w:t>固定资产投资估算”）用小四号黑体字，顶格；正文内容用小四号宋体字。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报告中</w:t>
      </w:r>
      <w:proofErr w:type="gramStart"/>
      <w:r w:rsidRPr="00E755DA">
        <w:rPr>
          <w:rFonts w:hint="eastAsia"/>
          <w:b/>
        </w:rPr>
        <w:t>的图要在</w:t>
      </w:r>
      <w:proofErr w:type="gramEnd"/>
      <w:r w:rsidRPr="00E755DA">
        <w:rPr>
          <w:rFonts w:hint="eastAsia"/>
          <w:b/>
        </w:rPr>
        <w:t>图的下方标明图号与图名，报告中的表要在表的上方标明表号与表名。</w:t>
      </w:r>
    </w:p>
    <w:p w:rsidR="00420DD6" w:rsidRPr="00E755DA" w:rsidRDefault="00420DD6" w:rsidP="00420DD6">
      <w:pPr>
        <w:pStyle w:val="a9"/>
        <w:spacing w:line="312" w:lineRule="auto"/>
        <w:ind w:firstLine="739"/>
        <w:rPr>
          <w:rFonts w:hint="eastAsia"/>
          <w:b/>
        </w:rPr>
      </w:pPr>
      <w:r w:rsidRPr="00E755DA">
        <w:rPr>
          <w:rFonts w:hint="eastAsia"/>
          <w:b/>
        </w:rPr>
        <w:t>页边距设为：上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"/>
          <w:attr w:name="UnitName" w:val="cm"/>
        </w:smartTagPr>
        <w:r w:rsidRPr="00E755DA">
          <w:rPr>
            <w:rFonts w:hint="eastAsia"/>
            <w:b/>
          </w:rPr>
          <w:t>2.6cm</w:t>
        </w:r>
      </w:smartTag>
      <w:r w:rsidRPr="00E755DA">
        <w:rPr>
          <w:rFonts w:hint="eastAsia"/>
          <w:b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E755DA">
          <w:rPr>
            <w:rFonts w:hint="eastAsia"/>
            <w:b/>
          </w:rPr>
          <w:t>2.5cm</w:t>
        </w:r>
      </w:smartTag>
      <w:r w:rsidRPr="00E755DA">
        <w:rPr>
          <w:rFonts w:hint="eastAsia"/>
          <w:b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"/>
          <w:attr w:name="UnitName" w:val="cm"/>
        </w:smartTagPr>
        <w:r w:rsidRPr="00E755DA">
          <w:rPr>
            <w:rFonts w:hint="eastAsia"/>
            <w:b/>
          </w:rPr>
          <w:t>3.1cm</w:t>
        </w:r>
      </w:smartTag>
      <w:r w:rsidRPr="00E755DA">
        <w:rPr>
          <w:rFonts w:hint="eastAsia"/>
          <w:b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8"/>
          <w:attr w:name="UnitName" w:val="cm"/>
        </w:smartTagPr>
        <w:r w:rsidRPr="00E755DA">
          <w:rPr>
            <w:rFonts w:hint="eastAsia"/>
            <w:b/>
          </w:rPr>
          <w:t>2.8cm</w:t>
        </w:r>
      </w:smartTag>
      <w:r w:rsidRPr="00E755DA">
        <w:rPr>
          <w:rFonts w:hint="eastAsia"/>
          <w:b/>
        </w:rPr>
        <w:t>。排版用无网格，行距选用</w:t>
      </w:r>
      <w:r w:rsidRPr="00E755DA">
        <w:rPr>
          <w:rFonts w:hint="eastAsia"/>
          <w:b/>
        </w:rPr>
        <w:t>1.25</w:t>
      </w:r>
      <w:r w:rsidRPr="00E755DA">
        <w:rPr>
          <w:rFonts w:hint="eastAsia"/>
          <w:b/>
        </w:rPr>
        <w:t>倍。</w:t>
      </w:r>
    </w:p>
    <w:p w:rsidR="00051ECF" w:rsidRDefault="00051ECF" w:rsidP="00420DD6">
      <w:pPr>
        <w:snapToGrid w:val="0"/>
        <w:spacing w:line="312" w:lineRule="auto"/>
        <w:ind w:firstLineChars="196" w:firstLine="562"/>
        <w:rPr>
          <w:rFonts w:ascii="宋体" w:hAnsi="宋体" w:hint="eastAsia"/>
          <w:b/>
          <w:bCs/>
          <w:sz w:val="28"/>
          <w:szCs w:val="28"/>
        </w:rPr>
      </w:pPr>
    </w:p>
    <w:p w:rsidR="00051ECF" w:rsidRDefault="00051ECF" w:rsidP="00420DD6">
      <w:pPr>
        <w:snapToGrid w:val="0"/>
        <w:spacing w:line="312" w:lineRule="auto"/>
        <w:ind w:firstLineChars="196" w:firstLine="562"/>
        <w:rPr>
          <w:rFonts w:ascii="宋体" w:hAnsi="宋体" w:hint="eastAsia"/>
          <w:b/>
          <w:bCs/>
          <w:sz w:val="28"/>
          <w:szCs w:val="28"/>
        </w:rPr>
      </w:pPr>
    </w:p>
    <w:p w:rsidR="00420DD6" w:rsidRPr="00E755DA" w:rsidRDefault="00420DD6" w:rsidP="00420DD6">
      <w:pPr>
        <w:snapToGrid w:val="0"/>
        <w:spacing w:line="312" w:lineRule="auto"/>
        <w:ind w:firstLineChars="196" w:firstLine="562"/>
        <w:rPr>
          <w:rFonts w:ascii="宋体" w:hAnsi="宋体" w:hint="eastAsia"/>
          <w:b/>
          <w:bCs/>
          <w:sz w:val="28"/>
          <w:szCs w:val="28"/>
        </w:rPr>
      </w:pPr>
      <w:r w:rsidRPr="00E755DA">
        <w:rPr>
          <w:rFonts w:ascii="宋体" w:hAnsi="宋体" w:hint="eastAsia"/>
          <w:b/>
          <w:bCs/>
          <w:sz w:val="28"/>
          <w:szCs w:val="28"/>
        </w:rPr>
        <w:t>五、课程设计评分标准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440"/>
      </w:tblGrid>
      <w:tr w:rsidR="00420DD6" w:rsidRPr="00E755DA">
        <w:trPr>
          <w:trHeight w:val="55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150" w:firstLine="370"/>
              <w:jc w:val="center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评</w:t>
            </w:r>
            <w:r w:rsidRPr="00E755DA">
              <w:rPr>
                <w:b/>
                <w:sz w:val="24"/>
              </w:rPr>
              <w:t xml:space="preserve">  </w:t>
            </w:r>
            <w:r w:rsidRPr="00E755DA">
              <w:rPr>
                <w:rFonts w:hint="eastAsia"/>
                <w:b/>
                <w:sz w:val="24"/>
              </w:rPr>
              <w:t>定</w:t>
            </w:r>
            <w:r w:rsidRPr="00E755DA">
              <w:rPr>
                <w:b/>
                <w:sz w:val="24"/>
              </w:rPr>
              <w:t xml:space="preserve">  </w:t>
            </w:r>
            <w:r w:rsidRPr="00E755DA">
              <w:rPr>
                <w:rFonts w:hint="eastAsia"/>
                <w:b/>
                <w:sz w:val="24"/>
              </w:rPr>
              <w:t>项</w:t>
            </w:r>
            <w:r w:rsidRPr="00E755DA">
              <w:rPr>
                <w:b/>
                <w:sz w:val="24"/>
              </w:rPr>
              <w:t xml:space="preserve">  </w:t>
            </w:r>
            <w:r w:rsidRPr="00E755DA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C0406">
            <w:pPr>
              <w:spacing w:line="312" w:lineRule="auto"/>
              <w:jc w:val="center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评分成绩</w:t>
            </w:r>
          </w:p>
        </w:tc>
      </w:tr>
      <w:tr w:rsidR="00420DD6" w:rsidRPr="00E755DA">
        <w:trPr>
          <w:trHeight w:val="55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95" w:firstLine="234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1</w:t>
            </w:r>
            <w:r w:rsidRPr="00E755DA">
              <w:rPr>
                <w:rFonts w:hint="eastAsia"/>
                <w:b/>
                <w:sz w:val="24"/>
              </w:rPr>
              <w:t>．设计方案正确，具有可行性、创新性</w:t>
            </w:r>
            <w:r w:rsidRPr="00E755DA">
              <w:rPr>
                <w:b/>
                <w:sz w:val="24"/>
              </w:rPr>
              <w:t>(</w:t>
            </w:r>
            <w:r w:rsidRPr="00E755DA">
              <w:rPr>
                <w:rFonts w:hint="eastAsia"/>
                <w:b/>
                <w:sz w:val="24"/>
              </w:rPr>
              <w:t>40</w:t>
            </w:r>
            <w:r w:rsidRPr="00E755DA">
              <w:rPr>
                <w:rFonts w:hint="eastAsia"/>
                <w:b/>
                <w:sz w:val="24"/>
              </w:rPr>
              <w:t>分</w:t>
            </w:r>
            <w:r w:rsidRPr="00E755DA">
              <w:rPr>
                <w:b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150" w:firstLine="370"/>
              <w:rPr>
                <w:b/>
                <w:sz w:val="24"/>
              </w:rPr>
            </w:pPr>
          </w:p>
        </w:tc>
      </w:tr>
      <w:tr w:rsidR="00420DD6" w:rsidRPr="00E755DA">
        <w:trPr>
          <w:trHeight w:val="55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95" w:firstLine="234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2</w:t>
            </w:r>
            <w:r w:rsidRPr="00E755DA">
              <w:rPr>
                <w:rFonts w:hint="eastAsia"/>
                <w:b/>
                <w:sz w:val="24"/>
              </w:rPr>
              <w:t>．设计结果（例如：新产品方案、计算报表）（</w:t>
            </w:r>
            <w:r w:rsidRPr="00E755DA">
              <w:rPr>
                <w:rFonts w:hint="eastAsia"/>
                <w:b/>
                <w:sz w:val="24"/>
              </w:rPr>
              <w:t>40</w:t>
            </w:r>
            <w:r w:rsidRPr="00E755DA"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150" w:firstLine="370"/>
              <w:rPr>
                <w:b/>
                <w:sz w:val="24"/>
              </w:rPr>
            </w:pPr>
          </w:p>
        </w:tc>
      </w:tr>
      <w:tr w:rsidR="00420DD6" w:rsidRPr="00E755DA">
        <w:trPr>
          <w:trHeight w:val="55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95" w:firstLine="234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3</w:t>
            </w:r>
            <w:r w:rsidRPr="00E755DA">
              <w:rPr>
                <w:rFonts w:hint="eastAsia"/>
                <w:b/>
                <w:sz w:val="24"/>
              </w:rPr>
              <w:t>．态度认真、学习刻苦、遵守纪律（</w:t>
            </w:r>
            <w:r w:rsidRPr="00E755DA">
              <w:rPr>
                <w:rFonts w:hint="eastAsia"/>
                <w:b/>
                <w:sz w:val="24"/>
              </w:rPr>
              <w:t>1</w:t>
            </w:r>
            <w:r w:rsidRPr="00E755DA">
              <w:rPr>
                <w:b/>
                <w:sz w:val="24"/>
              </w:rPr>
              <w:t>0</w:t>
            </w:r>
            <w:r w:rsidRPr="00E755DA">
              <w:rPr>
                <w:rFonts w:hint="eastAsia"/>
                <w:b/>
                <w:sz w:val="24"/>
              </w:rPr>
              <w:t>分）</w:t>
            </w:r>
            <w:r w:rsidRPr="00E755DA">
              <w:rPr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150" w:firstLine="370"/>
              <w:rPr>
                <w:b/>
                <w:sz w:val="24"/>
              </w:rPr>
            </w:pPr>
          </w:p>
        </w:tc>
      </w:tr>
      <w:tr w:rsidR="00420DD6" w:rsidRPr="00E755DA">
        <w:trPr>
          <w:trHeight w:val="55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95" w:firstLine="234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4</w:t>
            </w:r>
            <w:r w:rsidRPr="00E755DA">
              <w:rPr>
                <w:rFonts w:hint="eastAsia"/>
                <w:b/>
                <w:sz w:val="24"/>
              </w:rPr>
              <w:t>．设计报告的规范化、参考文献充分（不少于</w:t>
            </w:r>
            <w:r w:rsidRPr="00E755DA">
              <w:rPr>
                <w:b/>
                <w:sz w:val="24"/>
              </w:rPr>
              <w:t>5</w:t>
            </w:r>
            <w:r w:rsidRPr="00E755DA">
              <w:rPr>
                <w:rFonts w:hint="eastAsia"/>
                <w:b/>
                <w:sz w:val="24"/>
              </w:rPr>
              <w:t>篇）（</w:t>
            </w:r>
            <w:r w:rsidRPr="00E755DA">
              <w:rPr>
                <w:b/>
                <w:sz w:val="24"/>
              </w:rPr>
              <w:t>10</w:t>
            </w:r>
            <w:r w:rsidRPr="00E755DA"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150" w:firstLine="370"/>
              <w:rPr>
                <w:b/>
                <w:sz w:val="24"/>
              </w:rPr>
            </w:pPr>
          </w:p>
        </w:tc>
      </w:tr>
      <w:tr w:rsidR="00420DD6" w:rsidRPr="00E755DA">
        <w:trPr>
          <w:trHeight w:val="55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95" w:firstLine="234"/>
              <w:rPr>
                <w:b/>
                <w:sz w:val="24"/>
              </w:rPr>
            </w:pPr>
            <w:r w:rsidRPr="00E755DA">
              <w:rPr>
                <w:rFonts w:hint="eastAsia"/>
                <w:b/>
                <w:sz w:val="24"/>
              </w:rPr>
              <w:t>总分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D6" w:rsidRPr="00E755DA" w:rsidRDefault="00420DD6" w:rsidP="00420DD6">
            <w:pPr>
              <w:spacing w:line="312" w:lineRule="auto"/>
              <w:ind w:leftChars="-1" w:left="-2" w:firstLineChars="150" w:firstLine="370"/>
              <w:rPr>
                <w:b/>
                <w:sz w:val="24"/>
              </w:rPr>
            </w:pPr>
          </w:p>
        </w:tc>
      </w:tr>
    </w:tbl>
    <w:p w:rsidR="008728B0" w:rsidRDefault="008728B0" w:rsidP="008728B0">
      <w:pPr>
        <w:rPr>
          <w:rFonts w:hint="eastAsia"/>
          <w:b/>
          <w:sz w:val="72"/>
          <w:szCs w:val="72"/>
        </w:rPr>
      </w:pPr>
    </w:p>
    <w:p w:rsidR="00B00240" w:rsidRDefault="00051ECF" w:rsidP="005A5700">
      <w:pPr>
        <w:spacing w:beforeLines="50" w:afterLines="50" w:line="400" w:lineRule="exact"/>
        <w:rPr>
          <w:rFonts w:ascii="宋体" w:hAnsi="宋体" w:hint="eastAsia"/>
          <w:b/>
          <w:sz w:val="30"/>
          <w:szCs w:val="30"/>
        </w:rPr>
        <w:sectPr w:rsidR="00B00240" w:rsidSect="00E51D0D">
          <w:headerReference w:type="first" r:id="rId7"/>
          <w:pgSz w:w="11906" w:h="16838" w:code="9"/>
          <w:pgMar w:top="1474" w:right="1021" w:bottom="737" w:left="1191" w:header="1134" w:footer="567" w:gutter="0"/>
          <w:pgNumType w:start="0"/>
          <w:cols w:space="720"/>
          <w:titlePg/>
          <w:docGrid w:type="linesAndChars" w:linePitch="312" w:charSpace="1110"/>
        </w:sectPr>
      </w:pPr>
      <w:r>
        <w:rPr>
          <w:rFonts w:hint="eastAsia"/>
          <w:b/>
          <w:sz w:val="72"/>
          <w:szCs w:val="72"/>
        </w:rPr>
        <w:t xml:space="preserve"> </w:t>
      </w:r>
    </w:p>
    <w:p w:rsidR="00B00240" w:rsidRPr="008F7ABE" w:rsidRDefault="00B00240" w:rsidP="00A41023">
      <w:pPr>
        <w:adjustRightInd w:val="0"/>
        <w:spacing w:beforeLines="50" w:afterLines="50" w:line="400" w:lineRule="exact"/>
        <w:rPr>
          <w:rStyle w:val="ad"/>
          <w:rFonts w:ascii="宋体" w:hAnsi="宋体" w:hint="eastAsia"/>
          <w:b w:val="0"/>
          <w:bCs w:val="0"/>
          <w:sz w:val="24"/>
          <w:szCs w:val="24"/>
        </w:rPr>
      </w:pPr>
    </w:p>
    <w:sectPr w:rsidR="00B00240" w:rsidRPr="008F7ABE" w:rsidSect="00B00240">
      <w:footerReference w:type="default" r:id="rId8"/>
      <w:type w:val="continuous"/>
      <w:pgSz w:w="11906" w:h="16838" w:code="9"/>
      <w:pgMar w:top="737" w:right="1191" w:bottom="1474" w:left="1021" w:header="1134" w:footer="567" w:gutter="0"/>
      <w:pgNumType w:start="1"/>
      <w:cols w:space="720"/>
      <w:docGrid w:type="linesAndChars" w:linePitch="312" w:charSpace="11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8F" w:rsidRDefault="0069268F">
      <w:r>
        <w:separator/>
      </w:r>
    </w:p>
  </w:endnote>
  <w:endnote w:type="continuationSeparator" w:id="0">
    <w:p w:rsidR="0069268F" w:rsidRDefault="0069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40" w:rsidRDefault="00B00240">
    <w:pPr>
      <w:pStyle w:val="a5"/>
      <w:jc w:val="right"/>
    </w:pPr>
    <w:fldSimple w:instr=" PAGE   \* MERGEFORMAT ">
      <w:r w:rsidR="00A62B1F" w:rsidRPr="00A62B1F">
        <w:rPr>
          <w:noProof/>
          <w:lang w:val="zh-CN"/>
        </w:rPr>
        <w:t>1</w:t>
      </w:r>
    </w:fldSimple>
  </w:p>
  <w:p w:rsidR="00C24353" w:rsidRDefault="00C243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8F" w:rsidRDefault="0069268F">
      <w:r>
        <w:separator/>
      </w:r>
    </w:p>
  </w:footnote>
  <w:footnote w:type="continuationSeparator" w:id="0">
    <w:p w:rsidR="0069268F" w:rsidRDefault="0069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27" w:rsidRPr="008A7C27" w:rsidRDefault="008A7C27" w:rsidP="008A7C27">
    <w:pPr>
      <w:pStyle w:val="a5"/>
      <w:ind w:firstLineChars="1800" w:firstLine="3780"/>
      <w:rPr>
        <w:rFonts w:hint="eastAsia"/>
        <w:sz w:val="21"/>
        <w:szCs w:val="21"/>
      </w:rPr>
    </w:pPr>
    <w:r w:rsidRPr="008A7C27">
      <w:rPr>
        <w:rFonts w:hint="eastAsia"/>
        <w:sz w:val="21"/>
        <w:szCs w:val="21"/>
      </w:rPr>
      <w:t>东莞理工学院</w:t>
    </w:r>
  </w:p>
  <w:p w:rsidR="00C24353" w:rsidRPr="00B00240" w:rsidRDefault="00C24353" w:rsidP="00B00240">
    <w:pPr>
      <w:pStyle w:val="a4"/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6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>
      <w:start w:val="2"/>
      <w:numFmt w:val="chineseCounting"/>
      <w:suff w:val="nothing"/>
      <w:lvlText w:val="%1．"/>
      <w:lvlJc w:val="left"/>
    </w:lvl>
  </w:abstractNum>
  <w:abstractNum w:abstractNumId="2">
    <w:nsid w:val="00000004"/>
    <w:multiLevelType w:val="singleLevel"/>
    <w:tmpl w:val="00000004"/>
    <w:lvl w:ilvl="0">
      <w:start w:val="6"/>
      <w:numFmt w:val="chineseCounting"/>
      <w:suff w:val="nothing"/>
      <w:lvlText w:val="%1．"/>
      <w:lvlJc w:val="left"/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420"/>
  <w:drawingGridHorizontalSpacing w:val="21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027"/>
    <w:rsid w:val="000042C0"/>
    <w:rsid w:val="00024540"/>
    <w:rsid w:val="00031F4C"/>
    <w:rsid w:val="00033737"/>
    <w:rsid w:val="000451F9"/>
    <w:rsid w:val="00051ECF"/>
    <w:rsid w:val="00052E2B"/>
    <w:rsid w:val="00074A14"/>
    <w:rsid w:val="00075C5A"/>
    <w:rsid w:val="00092D2A"/>
    <w:rsid w:val="0009366C"/>
    <w:rsid w:val="0009476D"/>
    <w:rsid w:val="00096060"/>
    <w:rsid w:val="0009633D"/>
    <w:rsid w:val="000A3AC0"/>
    <w:rsid w:val="000A534E"/>
    <w:rsid w:val="000B1303"/>
    <w:rsid w:val="000B2BF2"/>
    <w:rsid w:val="000C0908"/>
    <w:rsid w:val="000D16CD"/>
    <w:rsid w:val="000E622D"/>
    <w:rsid w:val="000F3949"/>
    <w:rsid w:val="000F49D8"/>
    <w:rsid w:val="000F4BFC"/>
    <w:rsid w:val="0010049D"/>
    <w:rsid w:val="001012D1"/>
    <w:rsid w:val="00105980"/>
    <w:rsid w:val="00116CA3"/>
    <w:rsid w:val="0012262B"/>
    <w:rsid w:val="00123C98"/>
    <w:rsid w:val="00135910"/>
    <w:rsid w:val="001376F5"/>
    <w:rsid w:val="00145335"/>
    <w:rsid w:val="00155586"/>
    <w:rsid w:val="001631E8"/>
    <w:rsid w:val="00167C75"/>
    <w:rsid w:val="00177FCA"/>
    <w:rsid w:val="00192392"/>
    <w:rsid w:val="0019513B"/>
    <w:rsid w:val="00197F7F"/>
    <w:rsid w:val="001A201C"/>
    <w:rsid w:val="001A2AA2"/>
    <w:rsid w:val="001A3678"/>
    <w:rsid w:val="001B0C23"/>
    <w:rsid w:val="001C35EA"/>
    <w:rsid w:val="001D05DE"/>
    <w:rsid w:val="001D4CF2"/>
    <w:rsid w:val="001E26EE"/>
    <w:rsid w:val="001E4827"/>
    <w:rsid w:val="00204AA6"/>
    <w:rsid w:val="00205694"/>
    <w:rsid w:val="00231554"/>
    <w:rsid w:val="0023188B"/>
    <w:rsid w:val="00232C58"/>
    <w:rsid w:val="0023472B"/>
    <w:rsid w:val="00237064"/>
    <w:rsid w:val="002500F6"/>
    <w:rsid w:val="00250D18"/>
    <w:rsid w:val="00250F8E"/>
    <w:rsid w:val="0025471E"/>
    <w:rsid w:val="00256F0E"/>
    <w:rsid w:val="00260BC9"/>
    <w:rsid w:val="00263FDD"/>
    <w:rsid w:val="00270F7C"/>
    <w:rsid w:val="0028298D"/>
    <w:rsid w:val="0029717B"/>
    <w:rsid w:val="002A3CFC"/>
    <w:rsid w:val="002A4BEE"/>
    <w:rsid w:val="002A6A40"/>
    <w:rsid w:val="002B5081"/>
    <w:rsid w:val="002C144D"/>
    <w:rsid w:val="002D0350"/>
    <w:rsid w:val="002D18C0"/>
    <w:rsid w:val="002D2D73"/>
    <w:rsid w:val="002D4B53"/>
    <w:rsid w:val="002E05E1"/>
    <w:rsid w:val="002F3F1C"/>
    <w:rsid w:val="002F4753"/>
    <w:rsid w:val="002F602A"/>
    <w:rsid w:val="002F79C6"/>
    <w:rsid w:val="003018F1"/>
    <w:rsid w:val="00311896"/>
    <w:rsid w:val="00315724"/>
    <w:rsid w:val="00337E27"/>
    <w:rsid w:val="0034091E"/>
    <w:rsid w:val="003461FA"/>
    <w:rsid w:val="00366E7B"/>
    <w:rsid w:val="00367EB6"/>
    <w:rsid w:val="003709F9"/>
    <w:rsid w:val="0038009B"/>
    <w:rsid w:val="00380F31"/>
    <w:rsid w:val="003A0823"/>
    <w:rsid w:val="003A1A4A"/>
    <w:rsid w:val="003A7716"/>
    <w:rsid w:val="003A7FC2"/>
    <w:rsid w:val="003C0147"/>
    <w:rsid w:val="003C25F7"/>
    <w:rsid w:val="003D0115"/>
    <w:rsid w:val="003D4D15"/>
    <w:rsid w:val="003E2A1E"/>
    <w:rsid w:val="003E2C11"/>
    <w:rsid w:val="003F45D3"/>
    <w:rsid w:val="00400148"/>
    <w:rsid w:val="00407839"/>
    <w:rsid w:val="004121F2"/>
    <w:rsid w:val="00412910"/>
    <w:rsid w:val="00416FD4"/>
    <w:rsid w:val="00420DD6"/>
    <w:rsid w:val="004210E4"/>
    <w:rsid w:val="00431C36"/>
    <w:rsid w:val="00431DA7"/>
    <w:rsid w:val="00433094"/>
    <w:rsid w:val="004367FA"/>
    <w:rsid w:val="00455240"/>
    <w:rsid w:val="00464756"/>
    <w:rsid w:val="004652FE"/>
    <w:rsid w:val="0047209E"/>
    <w:rsid w:val="004721D0"/>
    <w:rsid w:val="00472D28"/>
    <w:rsid w:val="00480B5E"/>
    <w:rsid w:val="00483290"/>
    <w:rsid w:val="00491E40"/>
    <w:rsid w:val="00493E3D"/>
    <w:rsid w:val="004A4B81"/>
    <w:rsid w:val="004C0406"/>
    <w:rsid w:val="004C16B7"/>
    <w:rsid w:val="004C201A"/>
    <w:rsid w:val="004D3E21"/>
    <w:rsid w:val="004F55EF"/>
    <w:rsid w:val="005001F5"/>
    <w:rsid w:val="00504708"/>
    <w:rsid w:val="00514645"/>
    <w:rsid w:val="005154B6"/>
    <w:rsid w:val="00523D30"/>
    <w:rsid w:val="0052411A"/>
    <w:rsid w:val="005317A0"/>
    <w:rsid w:val="00542BEB"/>
    <w:rsid w:val="0054364C"/>
    <w:rsid w:val="005444A6"/>
    <w:rsid w:val="005466A5"/>
    <w:rsid w:val="00587EDB"/>
    <w:rsid w:val="005A0915"/>
    <w:rsid w:val="005A5700"/>
    <w:rsid w:val="005B4890"/>
    <w:rsid w:val="005C0409"/>
    <w:rsid w:val="005C12A5"/>
    <w:rsid w:val="005C5A75"/>
    <w:rsid w:val="005D4369"/>
    <w:rsid w:val="00601DF5"/>
    <w:rsid w:val="00611639"/>
    <w:rsid w:val="00617EA8"/>
    <w:rsid w:val="00622B97"/>
    <w:rsid w:val="00624FDB"/>
    <w:rsid w:val="00631229"/>
    <w:rsid w:val="0065170E"/>
    <w:rsid w:val="00660AF3"/>
    <w:rsid w:val="00665F07"/>
    <w:rsid w:val="00666FE3"/>
    <w:rsid w:val="0067360E"/>
    <w:rsid w:val="00673F04"/>
    <w:rsid w:val="00677F2B"/>
    <w:rsid w:val="0068484C"/>
    <w:rsid w:val="0068740F"/>
    <w:rsid w:val="00687C50"/>
    <w:rsid w:val="0069268F"/>
    <w:rsid w:val="006928AD"/>
    <w:rsid w:val="006C2CD8"/>
    <w:rsid w:val="006D0231"/>
    <w:rsid w:val="006D0328"/>
    <w:rsid w:val="006D0525"/>
    <w:rsid w:val="006D5B19"/>
    <w:rsid w:val="006E019E"/>
    <w:rsid w:val="006E4A2E"/>
    <w:rsid w:val="006E7857"/>
    <w:rsid w:val="006F0429"/>
    <w:rsid w:val="00701E7C"/>
    <w:rsid w:val="00721800"/>
    <w:rsid w:val="00721EFB"/>
    <w:rsid w:val="0072349D"/>
    <w:rsid w:val="00727738"/>
    <w:rsid w:val="0073171A"/>
    <w:rsid w:val="00741AB3"/>
    <w:rsid w:val="007502EA"/>
    <w:rsid w:val="00757166"/>
    <w:rsid w:val="00782154"/>
    <w:rsid w:val="00785713"/>
    <w:rsid w:val="00787C2A"/>
    <w:rsid w:val="007913EA"/>
    <w:rsid w:val="007A59E6"/>
    <w:rsid w:val="007B0547"/>
    <w:rsid w:val="007C6530"/>
    <w:rsid w:val="007C79BE"/>
    <w:rsid w:val="007C7F09"/>
    <w:rsid w:val="007D3965"/>
    <w:rsid w:val="007D60F5"/>
    <w:rsid w:val="007E0E6D"/>
    <w:rsid w:val="007E5E83"/>
    <w:rsid w:val="007F1380"/>
    <w:rsid w:val="007F722E"/>
    <w:rsid w:val="0080295F"/>
    <w:rsid w:val="00805C3A"/>
    <w:rsid w:val="00825C62"/>
    <w:rsid w:val="0083152A"/>
    <w:rsid w:val="008326D0"/>
    <w:rsid w:val="00851520"/>
    <w:rsid w:val="008562F8"/>
    <w:rsid w:val="00857A88"/>
    <w:rsid w:val="0086040C"/>
    <w:rsid w:val="008616D8"/>
    <w:rsid w:val="00864800"/>
    <w:rsid w:val="008728B0"/>
    <w:rsid w:val="00892FFE"/>
    <w:rsid w:val="008939A1"/>
    <w:rsid w:val="008A3378"/>
    <w:rsid w:val="008A42C6"/>
    <w:rsid w:val="008A6829"/>
    <w:rsid w:val="008A7508"/>
    <w:rsid w:val="008A7C27"/>
    <w:rsid w:val="008B23D0"/>
    <w:rsid w:val="008C1923"/>
    <w:rsid w:val="008D1D90"/>
    <w:rsid w:val="008E216B"/>
    <w:rsid w:val="008E2D09"/>
    <w:rsid w:val="008E3C22"/>
    <w:rsid w:val="008E753B"/>
    <w:rsid w:val="008F3ED0"/>
    <w:rsid w:val="008F4B46"/>
    <w:rsid w:val="008F7ABE"/>
    <w:rsid w:val="00903CDD"/>
    <w:rsid w:val="00916C8E"/>
    <w:rsid w:val="00927E61"/>
    <w:rsid w:val="00932BF2"/>
    <w:rsid w:val="00934363"/>
    <w:rsid w:val="00936B06"/>
    <w:rsid w:val="00953787"/>
    <w:rsid w:val="00953952"/>
    <w:rsid w:val="0096214A"/>
    <w:rsid w:val="00962A45"/>
    <w:rsid w:val="00971E4B"/>
    <w:rsid w:val="00972B1E"/>
    <w:rsid w:val="0097732A"/>
    <w:rsid w:val="009776C5"/>
    <w:rsid w:val="00982961"/>
    <w:rsid w:val="0098518D"/>
    <w:rsid w:val="00991BF6"/>
    <w:rsid w:val="0099233C"/>
    <w:rsid w:val="00993CD1"/>
    <w:rsid w:val="009A351B"/>
    <w:rsid w:val="009A3A4B"/>
    <w:rsid w:val="009A5C12"/>
    <w:rsid w:val="009A7351"/>
    <w:rsid w:val="009C10EB"/>
    <w:rsid w:val="009D45AC"/>
    <w:rsid w:val="009D6DC2"/>
    <w:rsid w:val="009F2AD6"/>
    <w:rsid w:val="009F3614"/>
    <w:rsid w:val="009F79CE"/>
    <w:rsid w:val="00A00733"/>
    <w:rsid w:val="00A130AE"/>
    <w:rsid w:val="00A14D33"/>
    <w:rsid w:val="00A258A4"/>
    <w:rsid w:val="00A36DE3"/>
    <w:rsid w:val="00A41023"/>
    <w:rsid w:val="00A462D6"/>
    <w:rsid w:val="00A517CC"/>
    <w:rsid w:val="00A60F39"/>
    <w:rsid w:val="00A62B1F"/>
    <w:rsid w:val="00A63726"/>
    <w:rsid w:val="00A63B47"/>
    <w:rsid w:val="00A70465"/>
    <w:rsid w:val="00A96CCD"/>
    <w:rsid w:val="00AB2DBA"/>
    <w:rsid w:val="00AD2F00"/>
    <w:rsid w:val="00AE47BF"/>
    <w:rsid w:val="00AF0316"/>
    <w:rsid w:val="00AF6342"/>
    <w:rsid w:val="00B00240"/>
    <w:rsid w:val="00B016E2"/>
    <w:rsid w:val="00B02C00"/>
    <w:rsid w:val="00B25966"/>
    <w:rsid w:val="00B25CA6"/>
    <w:rsid w:val="00B41370"/>
    <w:rsid w:val="00B42BC6"/>
    <w:rsid w:val="00B45995"/>
    <w:rsid w:val="00B60253"/>
    <w:rsid w:val="00B6566C"/>
    <w:rsid w:val="00B70926"/>
    <w:rsid w:val="00B73FF7"/>
    <w:rsid w:val="00B80772"/>
    <w:rsid w:val="00B80774"/>
    <w:rsid w:val="00B877AE"/>
    <w:rsid w:val="00B97DDA"/>
    <w:rsid w:val="00BA2AFE"/>
    <w:rsid w:val="00BB4B64"/>
    <w:rsid w:val="00BD1B16"/>
    <w:rsid w:val="00BD4686"/>
    <w:rsid w:val="00BD6E1F"/>
    <w:rsid w:val="00BE5609"/>
    <w:rsid w:val="00C06FF7"/>
    <w:rsid w:val="00C078F1"/>
    <w:rsid w:val="00C13876"/>
    <w:rsid w:val="00C2006E"/>
    <w:rsid w:val="00C2075E"/>
    <w:rsid w:val="00C24353"/>
    <w:rsid w:val="00C36913"/>
    <w:rsid w:val="00C42972"/>
    <w:rsid w:val="00C4664C"/>
    <w:rsid w:val="00C6680A"/>
    <w:rsid w:val="00C73153"/>
    <w:rsid w:val="00C82AB6"/>
    <w:rsid w:val="00C856D3"/>
    <w:rsid w:val="00C87624"/>
    <w:rsid w:val="00C90FC6"/>
    <w:rsid w:val="00C95A9C"/>
    <w:rsid w:val="00C96894"/>
    <w:rsid w:val="00CA17F7"/>
    <w:rsid w:val="00CA438C"/>
    <w:rsid w:val="00CC0661"/>
    <w:rsid w:val="00CC1BD9"/>
    <w:rsid w:val="00CD02DA"/>
    <w:rsid w:val="00CD54B8"/>
    <w:rsid w:val="00CD7897"/>
    <w:rsid w:val="00CE0365"/>
    <w:rsid w:val="00CF3A54"/>
    <w:rsid w:val="00D025C5"/>
    <w:rsid w:val="00D125A6"/>
    <w:rsid w:val="00D26915"/>
    <w:rsid w:val="00D30612"/>
    <w:rsid w:val="00D343AC"/>
    <w:rsid w:val="00D37571"/>
    <w:rsid w:val="00D40B00"/>
    <w:rsid w:val="00D54242"/>
    <w:rsid w:val="00D55830"/>
    <w:rsid w:val="00D560EB"/>
    <w:rsid w:val="00D63C42"/>
    <w:rsid w:val="00D74B8C"/>
    <w:rsid w:val="00D76969"/>
    <w:rsid w:val="00D81D15"/>
    <w:rsid w:val="00D82F5F"/>
    <w:rsid w:val="00D849E6"/>
    <w:rsid w:val="00D84E2E"/>
    <w:rsid w:val="00D90ECC"/>
    <w:rsid w:val="00D96218"/>
    <w:rsid w:val="00D96A8F"/>
    <w:rsid w:val="00D9740E"/>
    <w:rsid w:val="00DA3646"/>
    <w:rsid w:val="00DB1066"/>
    <w:rsid w:val="00DC26C7"/>
    <w:rsid w:val="00DD3098"/>
    <w:rsid w:val="00DD3A74"/>
    <w:rsid w:val="00DE051B"/>
    <w:rsid w:val="00DE2AD3"/>
    <w:rsid w:val="00DF3DF0"/>
    <w:rsid w:val="00E0291E"/>
    <w:rsid w:val="00E1397C"/>
    <w:rsid w:val="00E13ECE"/>
    <w:rsid w:val="00E1526D"/>
    <w:rsid w:val="00E15A2D"/>
    <w:rsid w:val="00E170AF"/>
    <w:rsid w:val="00E3058B"/>
    <w:rsid w:val="00E32BAE"/>
    <w:rsid w:val="00E331DE"/>
    <w:rsid w:val="00E340B6"/>
    <w:rsid w:val="00E37662"/>
    <w:rsid w:val="00E431CC"/>
    <w:rsid w:val="00E45C23"/>
    <w:rsid w:val="00E51D0D"/>
    <w:rsid w:val="00E60CA5"/>
    <w:rsid w:val="00E616A1"/>
    <w:rsid w:val="00E76CBC"/>
    <w:rsid w:val="00E775DF"/>
    <w:rsid w:val="00E81A47"/>
    <w:rsid w:val="00E87A07"/>
    <w:rsid w:val="00E91AB9"/>
    <w:rsid w:val="00E934B6"/>
    <w:rsid w:val="00E9371D"/>
    <w:rsid w:val="00E95863"/>
    <w:rsid w:val="00EC52C8"/>
    <w:rsid w:val="00ED17CA"/>
    <w:rsid w:val="00ED6457"/>
    <w:rsid w:val="00ED6CAB"/>
    <w:rsid w:val="00EE1763"/>
    <w:rsid w:val="00EE21F9"/>
    <w:rsid w:val="00EE72E4"/>
    <w:rsid w:val="00EF42F4"/>
    <w:rsid w:val="00EF45BC"/>
    <w:rsid w:val="00F03663"/>
    <w:rsid w:val="00F03B89"/>
    <w:rsid w:val="00F135F1"/>
    <w:rsid w:val="00F14AFA"/>
    <w:rsid w:val="00F1621B"/>
    <w:rsid w:val="00F34C04"/>
    <w:rsid w:val="00F447F2"/>
    <w:rsid w:val="00F57A80"/>
    <w:rsid w:val="00F62DAD"/>
    <w:rsid w:val="00F70A3E"/>
    <w:rsid w:val="00F71BAE"/>
    <w:rsid w:val="00F815A6"/>
    <w:rsid w:val="00F9290D"/>
    <w:rsid w:val="00FA2389"/>
    <w:rsid w:val="00FA5006"/>
    <w:rsid w:val="00FA573D"/>
    <w:rsid w:val="00FA606D"/>
    <w:rsid w:val="00FB3908"/>
    <w:rsid w:val="00FC317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E753B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8E753B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qFormat/>
    <w:rsid w:val="008E753B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Pr>
      <w:sz w:val="18"/>
    </w:rPr>
  </w:style>
  <w:style w:type="table" w:styleId="a7">
    <w:name w:val="Table Grid"/>
    <w:basedOn w:val="a1"/>
    <w:rsid w:val="008728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样式 标题 3 +"/>
    <w:basedOn w:val="3"/>
    <w:rsid w:val="008E753B"/>
    <w:rPr>
      <w:b w:val="0"/>
      <w:kern w:val="0"/>
    </w:rPr>
  </w:style>
  <w:style w:type="paragraph" w:styleId="10">
    <w:name w:val="toc 1"/>
    <w:basedOn w:val="a"/>
    <w:next w:val="a"/>
    <w:autoRedefine/>
    <w:semiHidden/>
    <w:rsid w:val="00E95863"/>
    <w:pPr>
      <w:tabs>
        <w:tab w:val="right" w:leader="dot" w:pos="9684"/>
      </w:tabs>
      <w:spacing w:line="400" w:lineRule="exact"/>
      <w:ind w:firstLineChars="199" w:firstLine="430"/>
    </w:pPr>
  </w:style>
  <w:style w:type="paragraph" w:styleId="20">
    <w:name w:val="toc 2"/>
    <w:basedOn w:val="a"/>
    <w:next w:val="a"/>
    <w:autoRedefine/>
    <w:semiHidden/>
    <w:rsid w:val="008E753B"/>
    <w:pPr>
      <w:ind w:leftChars="200" w:left="420"/>
    </w:pPr>
  </w:style>
  <w:style w:type="paragraph" w:styleId="31">
    <w:name w:val="toc 3"/>
    <w:basedOn w:val="a"/>
    <w:next w:val="a"/>
    <w:autoRedefine/>
    <w:semiHidden/>
    <w:rsid w:val="00971E4B"/>
    <w:pPr>
      <w:tabs>
        <w:tab w:val="right" w:leader="dot" w:pos="9684"/>
      </w:tabs>
      <w:spacing w:line="400" w:lineRule="exact"/>
      <w:ind w:leftChars="400" w:left="862" w:firstLineChars="200" w:firstLine="491"/>
      <w:jc w:val="left"/>
    </w:pPr>
  </w:style>
  <w:style w:type="character" w:styleId="a8">
    <w:name w:val="Hyperlink"/>
    <w:basedOn w:val="a0"/>
    <w:rsid w:val="008E753B"/>
    <w:rPr>
      <w:color w:val="0000FF"/>
      <w:u w:val="single"/>
    </w:rPr>
  </w:style>
  <w:style w:type="paragraph" w:styleId="a9">
    <w:name w:val="Body Text Indent"/>
    <w:basedOn w:val="a"/>
    <w:link w:val="Char0"/>
    <w:rsid w:val="00BD6E1F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line="360" w:lineRule="auto"/>
      <w:ind w:firstLineChars="300" w:firstLine="720"/>
    </w:pPr>
    <w:rPr>
      <w:sz w:val="24"/>
      <w:szCs w:val="24"/>
    </w:rPr>
  </w:style>
  <w:style w:type="character" w:customStyle="1" w:styleId="Char0">
    <w:name w:val="正文文本缩进 Char"/>
    <w:basedOn w:val="a0"/>
    <w:link w:val="a9"/>
    <w:rsid w:val="00BD6E1F"/>
    <w:rPr>
      <w:kern w:val="2"/>
      <w:sz w:val="24"/>
      <w:szCs w:val="24"/>
    </w:rPr>
  </w:style>
  <w:style w:type="paragraph" w:styleId="aa">
    <w:name w:val="Title"/>
    <w:basedOn w:val="a"/>
    <w:next w:val="a"/>
    <w:link w:val="Char1"/>
    <w:qFormat/>
    <w:rsid w:val="00E87A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a"/>
    <w:rsid w:val="00E87A07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Char2"/>
    <w:qFormat/>
    <w:rsid w:val="00E87A0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b"/>
    <w:rsid w:val="00E87A07"/>
    <w:rPr>
      <w:rFonts w:ascii="Cambria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qFormat/>
    <w:rsid w:val="00E87A07"/>
    <w:rPr>
      <w:i/>
      <w:iCs/>
    </w:rPr>
  </w:style>
  <w:style w:type="character" w:styleId="ad">
    <w:name w:val="Strong"/>
    <w:basedOn w:val="a0"/>
    <w:qFormat/>
    <w:rsid w:val="00E87A07"/>
    <w:rPr>
      <w:b/>
      <w:bCs/>
    </w:rPr>
  </w:style>
  <w:style w:type="paragraph" w:styleId="ae">
    <w:name w:val="caption"/>
    <w:basedOn w:val="a"/>
    <w:next w:val="a"/>
    <w:qFormat/>
    <w:rsid w:val="00C73153"/>
    <w:rPr>
      <w:rFonts w:ascii="Arial" w:eastAsia="黑体" w:hAnsi="Arial" w:cs="Arial"/>
      <w:sz w:val="20"/>
    </w:rPr>
  </w:style>
  <w:style w:type="character" w:customStyle="1" w:styleId="Char">
    <w:name w:val="页脚 Char"/>
    <w:basedOn w:val="a0"/>
    <w:link w:val="a5"/>
    <w:uiPriority w:val="99"/>
    <w:rsid w:val="00B00240"/>
    <w:rPr>
      <w:kern w:val="2"/>
      <w:sz w:val="18"/>
    </w:rPr>
  </w:style>
  <w:style w:type="paragraph" w:styleId="af">
    <w:name w:val="Normal Indent"/>
    <w:basedOn w:val="a"/>
    <w:rsid w:val="00787C2A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1498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1757</CharactersWithSpaces>
  <SharedDoc>false</SharedDoc>
  <HLinks>
    <vt:vector size="144" baseType="variant"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_Toc341546493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_Toc341546492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_Toc341546491</vt:lpwstr>
      </vt:variant>
      <vt:variant>
        <vt:i4>1638450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_Toc341546490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_Toc341546486</vt:lpwstr>
      </vt:variant>
      <vt:variant>
        <vt:i4>1572914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_Toc341546485</vt:lpwstr>
      </vt:variant>
      <vt:variant>
        <vt:i4>1572914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_Toc341546483</vt:lpwstr>
      </vt:variant>
      <vt:variant>
        <vt:i4>1572914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_Toc341546481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_Toc341546480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_Toc341546479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_Toc341546478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_Toc341546476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_Toc341546475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_Toc341546474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_Toc341546473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_Toc341546472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_Toc341546471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_Toc341546470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_Toc341546469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_Toc341546468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_Toc341546467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_Toc341546466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_Toc341546465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_Toc341546464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长春大学光华学院</dc:title>
  <dc:creator>微软用户</dc:creator>
  <cp:lastModifiedBy>Chinese User</cp:lastModifiedBy>
  <cp:revision>3</cp:revision>
  <cp:lastPrinted>2008-10-27T01:46:00Z</cp:lastPrinted>
  <dcterms:created xsi:type="dcterms:W3CDTF">2016-05-25T08:08:00Z</dcterms:created>
  <dcterms:modified xsi:type="dcterms:W3CDTF">2016-05-25T08:09:00Z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